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CB" w:rsidRPr="00CA036B" w:rsidRDefault="00CA036B" w:rsidP="007847F3">
      <w:pPr>
        <w:jc w:val="center"/>
        <w:rPr>
          <w:rFonts w:ascii="Corporate S" w:hAnsi="Corporate S" w:cs="Times New Roman"/>
          <w:b/>
          <w:sz w:val="24"/>
          <w:szCs w:val="24"/>
        </w:rPr>
      </w:pPr>
      <w:bookmarkStart w:id="0" w:name="_GoBack"/>
      <w:bookmarkEnd w:id="0"/>
      <w:r w:rsidRPr="00CA036B">
        <w:rPr>
          <w:rFonts w:ascii="Corporate S" w:hAnsi="Corporate S" w:cs="Times New Roman"/>
          <w:b/>
          <w:sz w:val="24"/>
          <w:szCs w:val="24"/>
        </w:rPr>
        <w:t>ДОЛЖНОСТНАЯ ИНСТРУКЦИЯ</w:t>
      </w:r>
    </w:p>
    <w:p w:rsidR="00515ACB" w:rsidRPr="00451B32" w:rsidRDefault="00515ACB" w:rsidP="00515ACB">
      <w:pPr>
        <w:jc w:val="center"/>
        <w:rPr>
          <w:rFonts w:ascii="Corporate S" w:hAnsi="Corporate S" w:cs="Times New Roman"/>
          <w:sz w:val="24"/>
          <w:szCs w:val="24"/>
        </w:rPr>
      </w:pPr>
    </w:p>
    <w:p w:rsidR="00515ACB" w:rsidRPr="00451B32" w:rsidRDefault="00515ACB" w:rsidP="00515A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rporate S" w:hAnsi="Corporate S" w:cs="Times New Roman"/>
          <w:sz w:val="24"/>
          <w:szCs w:val="24"/>
        </w:rPr>
      </w:pPr>
      <w:r w:rsidRPr="00451B32">
        <w:rPr>
          <w:rFonts w:ascii="Corporate S" w:hAnsi="Corporate S" w:cs="Times New Roman"/>
          <w:sz w:val="24"/>
          <w:szCs w:val="24"/>
        </w:rPr>
        <w:t>Демонстрирует приверженность и создает культуру профессиональной честности, как ключевую корпоративную ценность, способствует продвижению стандартов честности в пределах сферы своей ответственности.</w:t>
      </w:r>
    </w:p>
    <w:p w:rsidR="00515ACB" w:rsidRPr="00451B32" w:rsidRDefault="00515ACB" w:rsidP="00515A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rporate S" w:hAnsi="Corporate S" w:cs="Times New Roman"/>
          <w:sz w:val="24"/>
          <w:szCs w:val="24"/>
        </w:rPr>
      </w:pPr>
      <w:r w:rsidRPr="00451B32">
        <w:rPr>
          <w:rFonts w:ascii="Corporate S" w:hAnsi="Corporate S" w:cs="Times New Roman"/>
          <w:sz w:val="24"/>
          <w:szCs w:val="24"/>
        </w:rPr>
        <w:t>Внедряет комплаенс в соответствующие процессы для того, чтобы гарантировать эффективное исполнение комплаенс программы (в пределах сферы своей ответственности следит за комплаенс статусом деловых партнеров, внедряет и содействует реализации соответствующих мер по минимизации выявленных рисков).</w:t>
      </w:r>
    </w:p>
    <w:p w:rsidR="00515ACB" w:rsidRPr="00451B32" w:rsidRDefault="00515ACB" w:rsidP="00515A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rporate S" w:hAnsi="Corporate S" w:cs="Times New Roman"/>
          <w:sz w:val="24"/>
          <w:szCs w:val="24"/>
        </w:rPr>
      </w:pPr>
      <w:r w:rsidRPr="00451B32">
        <w:rPr>
          <w:rFonts w:ascii="Corporate S" w:hAnsi="Corporate S" w:cs="Times New Roman"/>
          <w:sz w:val="24"/>
          <w:szCs w:val="24"/>
        </w:rPr>
        <w:t xml:space="preserve">Рассматривает эффективность и действенность комплаенс функций и функций внутреннего контроля в пределах сферы своей ответственности. </w:t>
      </w:r>
    </w:p>
    <w:p w:rsidR="00515ACB" w:rsidRPr="00451B32" w:rsidRDefault="00515ACB" w:rsidP="00515ACB">
      <w:pPr>
        <w:jc w:val="center"/>
        <w:rPr>
          <w:rFonts w:ascii="Corporate S" w:hAnsi="Corporate S"/>
          <w:sz w:val="24"/>
          <w:szCs w:val="24"/>
        </w:rPr>
      </w:pPr>
    </w:p>
    <w:p w:rsidR="006C7168" w:rsidRPr="00451B32" w:rsidRDefault="006C7168" w:rsidP="006C7168">
      <w:pPr>
        <w:jc w:val="both"/>
        <w:rPr>
          <w:rFonts w:ascii="Corporate S" w:hAnsi="Corporate S"/>
          <w:sz w:val="24"/>
          <w:szCs w:val="24"/>
        </w:rPr>
      </w:pPr>
    </w:p>
    <w:p w:rsidR="00561703" w:rsidRPr="00451B32" w:rsidRDefault="00561703">
      <w:pPr>
        <w:rPr>
          <w:rFonts w:ascii="Corporate S" w:hAnsi="Corporate S"/>
          <w:sz w:val="24"/>
          <w:szCs w:val="24"/>
        </w:rPr>
      </w:pPr>
    </w:p>
    <w:sectPr w:rsidR="00561703" w:rsidRPr="0045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porate S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244"/>
    <w:multiLevelType w:val="hybridMultilevel"/>
    <w:tmpl w:val="62CA6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66020"/>
    <w:multiLevelType w:val="multilevel"/>
    <w:tmpl w:val="FD66B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03"/>
    <w:rsid w:val="001631B8"/>
    <w:rsid w:val="00411EF1"/>
    <w:rsid w:val="00430113"/>
    <w:rsid w:val="00451B32"/>
    <w:rsid w:val="004D3BAC"/>
    <w:rsid w:val="00515ACB"/>
    <w:rsid w:val="00561703"/>
    <w:rsid w:val="006C7168"/>
    <w:rsid w:val="006E3AB9"/>
    <w:rsid w:val="007345D4"/>
    <w:rsid w:val="007847F3"/>
    <w:rsid w:val="008924E3"/>
    <w:rsid w:val="008D0CEC"/>
    <w:rsid w:val="00960C1F"/>
    <w:rsid w:val="00A77C9F"/>
    <w:rsid w:val="00AB028A"/>
    <w:rsid w:val="00B00332"/>
    <w:rsid w:val="00B67EB3"/>
    <w:rsid w:val="00C3722B"/>
    <w:rsid w:val="00CA036B"/>
    <w:rsid w:val="00D52963"/>
    <w:rsid w:val="00E739D9"/>
    <w:rsid w:val="00EB39FA"/>
    <w:rsid w:val="00F9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B5C05-8A65-49E0-B048-0833640E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Sergievskaya, Arina (489)</dc:creator>
  <cp:lastModifiedBy>Galieva, Milyausha (489)</cp:lastModifiedBy>
  <cp:revision>8</cp:revision>
  <dcterms:created xsi:type="dcterms:W3CDTF">2017-02-01T09:09:00Z</dcterms:created>
  <dcterms:modified xsi:type="dcterms:W3CDTF">2019-01-25T08:48:00Z</dcterms:modified>
</cp:coreProperties>
</file>