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1444D5" w14:textId="77777777" w:rsidR="00DA3AD6" w:rsidRDefault="00DA3AD6" w:rsidP="00DA3AD6">
      <w:pPr>
        <w:pStyle w:val="NormalWeb"/>
        <w:rPr>
          <w:rStyle w:val="hps"/>
          <w:sz w:val="18"/>
          <w:szCs w:val="18"/>
          <w:lang w:val="ru-RU"/>
        </w:rPr>
      </w:pPr>
    </w:p>
    <w:p w14:paraId="3039ECA8" w14:textId="77777777" w:rsidR="00DA3AD6" w:rsidRDefault="00DA3AD6" w:rsidP="00DA3AD6">
      <w:pPr>
        <w:pStyle w:val="NormalWeb"/>
        <w:rPr>
          <w:rStyle w:val="hps"/>
          <w:sz w:val="18"/>
          <w:szCs w:val="18"/>
          <w:lang w:val="ru-RU"/>
        </w:rPr>
      </w:pPr>
    </w:p>
    <w:p w14:paraId="4F34723B" w14:textId="77777777" w:rsidR="00DA3AD6" w:rsidRDefault="00DA3AD6" w:rsidP="00DA3AD6">
      <w:pPr>
        <w:pStyle w:val="NormalWeb"/>
        <w:rPr>
          <w:rStyle w:val="hps"/>
          <w:sz w:val="18"/>
          <w:szCs w:val="18"/>
          <w:lang w:val="ru-RU"/>
        </w:rPr>
      </w:pPr>
    </w:p>
    <w:p w14:paraId="1FD586C5" w14:textId="77777777" w:rsidR="00DA3AD6" w:rsidRDefault="00DA3AD6" w:rsidP="00DA3AD6">
      <w:pPr>
        <w:pStyle w:val="NormalWeb"/>
        <w:rPr>
          <w:rStyle w:val="hps"/>
          <w:sz w:val="18"/>
          <w:szCs w:val="18"/>
          <w:lang w:val="ru-RU"/>
        </w:rPr>
      </w:pPr>
    </w:p>
    <w:p w14:paraId="5B807661" w14:textId="77777777" w:rsidR="00DA3AD6" w:rsidRDefault="00DA3AD6" w:rsidP="00DA3AD6">
      <w:pPr>
        <w:pStyle w:val="NormalWeb"/>
        <w:rPr>
          <w:rStyle w:val="hps"/>
          <w:sz w:val="18"/>
          <w:szCs w:val="18"/>
          <w:lang w:val="ru-RU"/>
        </w:rPr>
      </w:pPr>
    </w:p>
    <w:p w14:paraId="42301A14" w14:textId="77777777" w:rsidR="00DA3AD6" w:rsidRDefault="00DA3AD6" w:rsidP="00DA3AD6">
      <w:pPr>
        <w:pStyle w:val="NormalWeb"/>
        <w:rPr>
          <w:rStyle w:val="hps"/>
          <w:sz w:val="18"/>
          <w:szCs w:val="18"/>
          <w:lang w:val="ru-RU"/>
        </w:rPr>
      </w:pPr>
    </w:p>
    <w:p w14:paraId="2A7DC24D" w14:textId="77777777" w:rsidR="00DA3AD6" w:rsidRDefault="00DA3AD6" w:rsidP="00DA3AD6">
      <w:pPr>
        <w:pStyle w:val="NormalWeb"/>
        <w:rPr>
          <w:rStyle w:val="hps"/>
          <w:sz w:val="18"/>
          <w:szCs w:val="18"/>
          <w:lang w:val="ru-RU"/>
        </w:rPr>
      </w:pPr>
    </w:p>
    <w:p w14:paraId="03ABB202" w14:textId="77777777" w:rsidR="00DA3AD6" w:rsidRDefault="00DA3AD6" w:rsidP="00DA3AD6">
      <w:pPr>
        <w:pStyle w:val="NormalWeb"/>
        <w:rPr>
          <w:rStyle w:val="hps"/>
          <w:sz w:val="18"/>
          <w:szCs w:val="18"/>
          <w:lang w:val="ru-RU"/>
        </w:rPr>
      </w:pPr>
    </w:p>
    <w:p w14:paraId="4DAA8E36" w14:textId="77777777" w:rsidR="00DA3AD6" w:rsidRDefault="00DA3AD6" w:rsidP="00DA3AD6">
      <w:pPr>
        <w:pStyle w:val="NormalWeb"/>
        <w:rPr>
          <w:rStyle w:val="hps"/>
          <w:sz w:val="18"/>
          <w:szCs w:val="18"/>
          <w:lang w:val="ru-RU"/>
        </w:rPr>
      </w:pPr>
    </w:p>
    <w:p w14:paraId="734E32DF" w14:textId="7BBB9E11" w:rsidR="00DA3AD6" w:rsidRPr="00DA3AD6" w:rsidRDefault="00DA3AD6" w:rsidP="00DA3AD6">
      <w:pPr>
        <w:pStyle w:val="NormalWeb"/>
        <w:jc w:val="center"/>
        <w:rPr>
          <w:rStyle w:val="hps"/>
          <w:b/>
          <w:sz w:val="28"/>
          <w:szCs w:val="28"/>
          <w:lang w:val="ru-RU"/>
        </w:rPr>
      </w:pPr>
      <w:r w:rsidRPr="00DA3AD6">
        <w:rPr>
          <w:rStyle w:val="hps"/>
          <w:b/>
          <w:sz w:val="28"/>
          <w:szCs w:val="28"/>
          <w:lang w:val="ru-RU"/>
        </w:rPr>
        <w:t>КОДЕКС ПРОФЕССИОНАЛЬНОЙ ЧЕСТНОСТИ</w:t>
      </w:r>
    </w:p>
    <w:p w14:paraId="21203CFD" w14:textId="77777777" w:rsidR="00DA3AD6" w:rsidRPr="00DA3AD6" w:rsidRDefault="00DA3AD6" w:rsidP="00DA3AD6">
      <w:pPr>
        <w:pStyle w:val="NormalWeb"/>
        <w:jc w:val="center"/>
        <w:rPr>
          <w:rStyle w:val="hps"/>
          <w:b/>
          <w:sz w:val="28"/>
          <w:szCs w:val="28"/>
          <w:lang w:val="ru-RU"/>
        </w:rPr>
      </w:pPr>
    </w:p>
    <w:p w14:paraId="5B0FCE67" w14:textId="77777777" w:rsidR="00DA3AD6" w:rsidRDefault="00DA3AD6" w:rsidP="00DA3AD6">
      <w:pPr>
        <w:pStyle w:val="NormalWeb"/>
        <w:rPr>
          <w:rStyle w:val="hps"/>
          <w:sz w:val="18"/>
          <w:szCs w:val="18"/>
          <w:lang w:val="ru-RU"/>
        </w:rPr>
      </w:pPr>
    </w:p>
    <w:p w14:paraId="2710E117" w14:textId="77777777" w:rsidR="00DA3AD6" w:rsidRDefault="00DA3AD6" w:rsidP="00DA3AD6">
      <w:pPr>
        <w:pStyle w:val="NormalWeb"/>
        <w:rPr>
          <w:rStyle w:val="hps"/>
          <w:sz w:val="18"/>
          <w:szCs w:val="18"/>
          <w:lang w:val="ru-RU"/>
        </w:rPr>
      </w:pPr>
    </w:p>
    <w:p w14:paraId="146B52A0" w14:textId="77777777" w:rsidR="00DA3AD6" w:rsidRDefault="00DA3AD6" w:rsidP="00DA3AD6">
      <w:pPr>
        <w:pStyle w:val="NormalWeb"/>
        <w:rPr>
          <w:rStyle w:val="hps"/>
          <w:sz w:val="18"/>
          <w:szCs w:val="18"/>
          <w:lang w:val="ru-RU"/>
        </w:rPr>
      </w:pPr>
    </w:p>
    <w:p w14:paraId="72626E98" w14:textId="77777777" w:rsidR="00DA3AD6" w:rsidRDefault="00DA3AD6" w:rsidP="00DA3AD6">
      <w:pPr>
        <w:pStyle w:val="NormalWeb"/>
        <w:rPr>
          <w:rStyle w:val="hps"/>
          <w:sz w:val="18"/>
          <w:szCs w:val="18"/>
          <w:lang w:val="ru-RU"/>
        </w:rPr>
      </w:pPr>
    </w:p>
    <w:p w14:paraId="31D1AE05" w14:textId="3F59C835" w:rsidR="00CA6FC1" w:rsidRPr="00DA3AD6" w:rsidRDefault="004700FF" w:rsidP="00DA3AD6">
      <w:pPr>
        <w:pStyle w:val="NormalWeb"/>
        <w:rPr>
          <w:lang w:val="ru-RU"/>
        </w:rPr>
      </w:pPr>
      <w:r w:rsidRPr="00067C09">
        <w:rPr>
          <w:rStyle w:val="hps"/>
          <w:sz w:val="18"/>
          <w:szCs w:val="18"/>
        </w:rPr>
        <w:br w:type="page"/>
      </w:r>
    </w:p>
    <w:p w14:paraId="540DC5C4" w14:textId="77777777" w:rsidR="00CA6FC1" w:rsidRDefault="00CA6FC1" w:rsidP="00B813F4">
      <w:pPr>
        <w:spacing w:before="120" w:after="120"/>
        <w:rPr>
          <w:b/>
        </w:rPr>
      </w:pPr>
    </w:p>
    <w:p w14:paraId="5D3E8D02" w14:textId="4A9AC32A" w:rsidR="003A21DF" w:rsidRDefault="00AA5D80" w:rsidP="003F3840">
      <w:pPr>
        <w:pStyle w:val="NormalWeb"/>
        <w:numPr>
          <w:ilvl w:val="0"/>
          <w:numId w:val="21"/>
        </w:numPr>
        <w:spacing w:line="276" w:lineRule="auto"/>
        <w:rPr>
          <w:b/>
          <w:lang w:val="ru-RU"/>
        </w:rPr>
      </w:pPr>
      <w:bookmarkStart w:id="0" w:name="_Toc297213612"/>
      <w:bookmarkStart w:id="1" w:name="_Toc38007984"/>
      <w:r w:rsidRPr="00CA6FC1">
        <w:rPr>
          <w:rStyle w:val="Heading1Char"/>
          <w:b/>
          <w:color w:val="auto"/>
          <w:lang w:val="ru-RU"/>
        </w:rPr>
        <w:t>ОБЛАСТЬ ПРИМЕНЕНИЯ</w:t>
      </w:r>
      <w:bookmarkEnd w:id="0"/>
      <w:bookmarkEnd w:id="1"/>
    </w:p>
    <w:p w14:paraId="43B45D2B" w14:textId="77777777" w:rsidR="001E5C14" w:rsidRPr="00E32202" w:rsidRDefault="001E5C14" w:rsidP="001E5C14">
      <w:pPr>
        <w:pStyle w:val="NormalWeb"/>
        <w:spacing w:before="240" w:beforeAutospacing="0" w:after="240" w:afterAutospacing="0" w:line="276" w:lineRule="auto"/>
        <w:ind w:firstLine="567"/>
        <w:jc w:val="both"/>
        <w:rPr>
          <w:lang w:val="ru-RU"/>
        </w:rPr>
      </w:pPr>
      <w:r>
        <w:rPr>
          <w:lang w:val="ru-RU"/>
        </w:rPr>
        <w:t>Репутация ООО «ДК РУС»</w:t>
      </w:r>
      <w:r w:rsidRPr="00E32202">
        <w:rPr>
          <w:lang w:val="ru-RU"/>
        </w:rPr>
        <w:t xml:space="preserve"> (далее - «</w:t>
      </w:r>
      <w:r w:rsidRPr="00E32202">
        <w:rPr>
          <w:b/>
          <w:lang w:val="ru-RU"/>
        </w:rPr>
        <w:t>Общество</w:t>
      </w:r>
      <w:r w:rsidRPr="00E32202">
        <w:rPr>
          <w:lang w:val="ru-RU"/>
        </w:rPr>
        <w:t>» или «</w:t>
      </w:r>
      <w:r w:rsidRPr="00E32202">
        <w:rPr>
          <w:b/>
          <w:lang w:val="ru-RU"/>
        </w:rPr>
        <w:t>ДК РУС</w:t>
      </w:r>
      <w:r w:rsidRPr="00E32202">
        <w:rPr>
          <w:lang w:val="ru-RU"/>
        </w:rPr>
        <w:t>») складывается из поведения, действий и репутации каждого сотрудника. Нарушение норм поведения хотя бы одним работником способно нанести серьезный ущерб Обществу. Следовательно, содержащиеся в настоящем Кодексе</w:t>
      </w:r>
      <w:r>
        <w:rPr>
          <w:lang w:val="ru-RU"/>
        </w:rPr>
        <w:t xml:space="preserve"> профессиональной честности (далее – «</w:t>
      </w:r>
      <w:r>
        <w:rPr>
          <w:b/>
          <w:lang w:val="ru-RU"/>
        </w:rPr>
        <w:t>Кодекс</w:t>
      </w:r>
      <w:r>
        <w:rPr>
          <w:lang w:val="ru-RU"/>
        </w:rPr>
        <w:t>»)</w:t>
      </w:r>
      <w:r w:rsidRPr="00E32202">
        <w:rPr>
          <w:lang w:val="ru-RU"/>
        </w:rPr>
        <w:t xml:space="preserve"> положения являются обязательными для всех работников Общества. </w:t>
      </w:r>
    </w:p>
    <w:p w14:paraId="7967137C" w14:textId="77777777" w:rsidR="001E5C14" w:rsidRPr="00E32202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E32202">
        <w:rPr>
          <w:lang w:val="ru-RU"/>
        </w:rPr>
        <w:t>Деловые партнеры Общества также должны разделять принципы и соблюдать правила, содержащиеся в настоящем Кодексе. В случае наличия у ДК РУС информации о несоблюдении деловым партнером, в том числе потенциальным, основополагающих принципов защиты прав и свобод человека, противодействия коррупции, установленных нормами международного и и</w:t>
      </w:r>
      <w:r>
        <w:rPr>
          <w:lang w:val="ru-RU"/>
        </w:rPr>
        <w:t>ного применимого права, Общество</w:t>
      </w:r>
      <w:r w:rsidRPr="00E32202">
        <w:rPr>
          <w:lang w:val="ru-RU"/>
        </w:rPr>
        <w:t xml:space="preserve"> вправе отказаться от сотрудничества с таким партнером.</w:t>
      </w:r>
    </w:p>
    <w:p w14:paraId="02636639" w14:textId="77777777" w:rsidR="00730263" w:rsidRPr="001E5C14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E32202">
        <w:rPr>
          <w:lang w:val="ru-RU"/>
        </w:rPr>
        <w:t>Специфика отдельных структурных подразделений Общества может требовать более строгих правил поведения, чем те, которые приведены в настоящем Кодексе, и должны</w:t>
      </w:r>
      <w:r>
        <w:rPr>
          <w:lang w:val="ru-RU"/>
        </w:rPr>
        <w:t xml:space="preserve"> быть </w:t>
      </w:r>
      <w:r w:rsidRPr="00E32202">
        <w:rPr>
          <w:lang w:val="ru-RU"/>
        </w:rPr>
        <w:t>предусмотрены отдельными политиками и руководствами</w:t>
      </w:r>
      <w:r>
        <w:rPr>
          <w:lang w:val="ru-RU"/>
        </w:rPr>
        <w:t>.</w:t>
      </w:r>
    </w:p>
    <w:p w14:paraId="3A555B05" w14:textId="77777777" w:rsidR="00815DEC" w:rsidRDefault="00DB7BC3" w:rsidP="003F3840">
      <w:pPr>
        <w:pStyle w:val="NormalWeb"/>
        <w:numPr>
          <w:ilvl w:val="0"/>
          <w:numId w:val="21"/>
        </w:numPr>
        <w:spacing w:line="276" w:lineRule="auto"/>
        <w:rPr>
          <w:rStyle w:val="Heading1Char"/>
          <w:b/>
          <w:color w:val="auto"/>
          <w:lang w:val="ru-RU"/>
        </w:rPr>
      </w:pPr>
      <w:bookmarkStart w:id="2" w:name="_Toc38007985"/>
      <w:r w:rsidRPr="00DB7BC3">
        <w:rPr>
          <w:rStyle w:val="Heading1Char"/>
          <w:b/>
          <w:color w:val="auto"/>
          <w:lang w:val="ru-RU"/>
        </w:rPr>
        <w:t>ЦЕЛИ И ЗАДАЧИ</w:t>
      </w:r>
      <w:bookmarkEnd w:id="2"/>
    </w:p>
    <w:p w14:paraId="77919F24" w14:textId="77777777" w:rsidR="001E5C14" w:rsidRDefault="001E5C14" w:rsidP="001E5C14">
      <w:pPr>
        <w:pStyle w:val="NormalWeb"/>
        <w:spacing w:before="240" w:beforeAutospacing="0" w:after="0" w:afterAutospacing="0" w:line="276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Настоящий </w:t>
      </w:r>
      <w:r w:rsidRPr="00CC2AE5">
        <w:rPr>
          <w:lang w:val="ru-RU"/>
        </w:rPr>
        <w:t xml:space="preserve">Кодекс регулирует основные принципы действий сотрудников ООО «ДК РУС», закрепляет корпоративные принципы и правила поведения в отношении: </w:t>
      </w:r>
    </w:p>
    <w:p w14:paraId="28930E22" w14:textId="77777777" w:rsidR="001E5C14" w:rsidRDefault="001E5C14" w:rsidP="001E5C14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CC2AE5">
        <w:rPr>
          <w:lang w:val="ru-RU"/>
        </w:rPr>
        <w:t xml:space="preserve">уважения прав человека, </w:t>
      </w:r>
    </w:p>
    <w:p w14:paraId="2C91F11D" w14:textId="77777777" w:rsidR="001E5C14" w:rsidRDefault="001E5C14" w:rsidP="001E5C14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CC2AE5">
        <w:rPr>
          <w:lang w:val="ru-RU"/>
        </w:rPr>
        <w:t xml:space="preserve">соблюдения законов и внутрикорпоративных политик, </w:t>
      </w:r>
    </w:p>
    <w:p w14:paraId="75DBB94D" w14:textId="77777777" w:rsidR="001E5C14" w:rsidRDefault="001E5C14" w:rsidP="001E5C14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CC2AE5">
        <w:rPr>
          <w:lang w:val="ru-RU"/>
        </w:rPr>
        <w:t>этичного поведение как внутри Общества,</w:t>
      </w:r>
      <w:r>
        <w:rPr>
          <w:lang w:val="ru-RU"/>
        </w:rPr>
        <w:t xml:space="preserve"> так и в отношении третьих лиц,</w:t>
      </w:r>
      <w:r w:rsidRPr="00CC2AE5">
        <w:rPr>
          <w:lang w:val="ru-RU"/>
        </w:rPr>
        <w:t xml:space="preserve"> </w:t>
      </w:r>
    </w:p>
    <w:p w14:paraId="0960C207" w14:textId="77777777" w:rsidR="001E5C14" w:rsidRDefault="001E5C14" w:rsidP="001E5C14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CC2AE5">
        <w:rPr>
          <w:lang w:val="ru-RU"/>
        </w:rPr>
        <w:t xml:space="preserve">действий в случаях конфликта интересов, </w:t>
      </w:r>
    </w:p>
    <w:p w14:paraId="60002E2E" w14:textId="77777777" w:rsidR="001E5C14" w:rsidRDefault="001E5C14" w:rsidP="001E5C14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CC2AE5">
        <w:rPr>
          <w:lang w:val="ru-RU"/>
        </w:rPr>
        <w:t xml:space="preserve">отказа от коррупции, </w:t>
      </w:r>
    </w:p>
    <w:p w14:paraId="01F877ED" w14:textId="77777777" w:rsidR="001E5C14" w:rsidRDefault="001E5C14" w:rsidP="001E5C14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CC2AE5">
        <w:rPr>
          <w:lang w:val="ru-RU"/>
        </w:rPr>
        <w:t xml:space="preserve">защиты имущества Общества, </w:t>
      </w:r>
    </w:p>
    <w:p w14:paraId="341D7113" w14:textId="77777777" w:rsidR="001E5C14" w:rsidRDefault="001E5C14" w:rsidP="001E5C14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CC2AE5">
        <w:rPr>
          <w:lang w:val="ru-RU"/>
        </w:rPr>
        <w:t xml:space="preserve">осознания общественной и социальной ответственности, </w:t>
      </w:r>
    </w:p>
    <w:p w14:paraId="6887C5A9" w14:textId="77777777" w:rsidR="001E5C14" w:rsidRPr="00CC2AE5" w:rsidRDefault="001E5C14" w:rsidP="001E5C14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CC2AE5">
        <w:rPr>
          <w:lang w:val="ru-RU"/>
        </w:rPr>
        <w:t xml:space="preserve">обращения с данными. </w:t>
      </w:r>
    </w:p>
    <w:p w14:paraId="3BB6DA7B" w14:textId="77777777" w:rsidR="001E5C14" w:rsidRPr="00CC2AE5" w:rsidRDefault="001E5C14" w:rsidP="001E5C14">
      <w:pPr>
        <w:pStyle w:val="NormalWeb"/>
        <w:spacing w:before="24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>Настоящий Кодекс разработан в соответствии с действующим законодательством Российской Федерации.</w:t>
      </w:r>
    </w:p>
    <w:p w14:paraId="70E884B6" w14:textId="77777777" w:rsidR="001E5C14" w:rsidRPr="00CC2AE5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>Следование этическим нормам и принципам помогает Обществу избегать неоправданных рисков, поддерживать долгосрочный экономический рост и способствует укреплению позиций на рынке.</w:t>
      </w:r>
    </w:p>
    <w:p w14:paraId="3C33EF5E" w14:textId="77777777" w:rsidR="00815DEC" w:rsidRDefault="000324A1" w:rsidP="003F3840">
      <w:pPr>
        <w:pStyle w:val="NormalWeb"/>
        <w:numPr>
          <w:ilvl w:val="0"/>
          <w:numId w:val="21"/>
        </w:numPr>
        <w:spacing w:line="276" w:lineRule="auto"/>
        <w:rPr>
          <w:rStyle w:val="Heading1Char"/>
          <w:b/>
          <w:color w:val="auto"/>
          <w:lang w:val="ru-RU"/>
        </w:rPr>
      </w:pPr>
      <w:bookmarkStart w:id="3" w:name="_Toc297213613"/>
      <w:bookmarkStart w:id="4" w:name="_Toc38007986"/>
      <w:r w:rsidRPr="002E2210">
        <w:rPr>
          <w:rStyle w:val="Heading1Char"/>
          <w:b/>
          <w:color w:val="auto"/>
          <w:lang w:val="ru-RU"/>
        </w:rPr>
        <w:t xml:space="preserve">ОПРЕДЕЛЕНИЯ, </w:t>
      </w:r>
      <w:r w:rsidR="00815DEC" w:rsidRPr="002E2210">
        <w:rPr>
          <w:rStyle w:val="Heading1Char"/>
          <w:b/>
          <w:color w:val="auto"/>
          <w:lang w:val="ru-RU"/>
        </w:rPr>
        <w:t>ТЕРМИНЫ И СОКРАЩЕНИЯ</w:t>
      </w:r>
      <w:bookmarkEnd w:id="3"/>
      <w:bookmarkEnd w:id="4"/>
    </w:p>
    <w:p w14:paraId="2F72AB89" w14:textId="77777777" w:rsidR="00730263" w:rsidRDefault="00730263" w:rsidP="00730263">
      <w:pPr>
        <w:pStyle w:val="ListParagraph"/>
        <w:rPr>
          <w:b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662"/>
      </w:tblGrid>
      <w:tr w:rsidR="00730263" w:rsidRPr="00720055" w14:paraId="75F9A313" w14:textId="77777777" w:rsidTr="00595F3E">
        <w:trPr>
          <w:trHeight w:hRule="exact" w:val="454"/>
        </w:trPr>
        <w:tc>
          <w:tcPr>
            <w:tcW w:w="3261" w:type="dxa"/>
            <w:vAlign w:val="center"/>
          </w:tcPr>
          <w:p w14:paraId="5D2B7E0F" w14:textId="77777777" w:rsidR="00730263" w:rsidRPr="00720055" w:rsidRDefault="00730263" w:rsidP="00595F3E">
            <w:pPr>
              <w:pStyle w:val="NormalWeb"/>
              <w:tabs>
                <w:tab w:val="left" w:pos="500"/>
              </w:tabs>
              <w:spacing w:before="0" w:after="0"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20055">
              <w:rPr>
                <w:b/>
                <w:sz w:val="22"/>
                <w:szCs w:val="22"/>
                <w:lang w:val="ru-RU"/>
              </w:rPr>
              <w:t>Термин/ аббревиатура</w:t>
            </w:r>
          </w:p>
        </w:tc>
        <w:tc>
          <w:tcPr>
            <w:tcW w:w="6662" w:type="dxa"/>
            <w:vAlign w:val="center"/>
          </w:tcPr>
          <w:p w14:paraId="688FF6BD" w14:textId="77777777" w:rsidR="00730263" w:rsidRPr="00720055" w:rsidRDefault="00730263" w:rsidP="00595F3E">
            <w:pPr>
              <w:pStyle w:val="NormalWeb"/>
              <w:tabs>
                <w:tab w:val="left" w:pos="153"/>
              </w:tabs>
              <w:spacing w:before="0" w:after="0" w:line="276" w:lineRule="auto"/>
              <w:ind w:left="12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720055">
              <w:rPr>
                <w:b/>
                <w:iCs/>
                <w:sz w:val="22"/>
                <w:szCs w:val="22"/>
                <w:lang w:val="ru-RU"/>
              </w:rPr>
              <w:t>Описание термина</w:t>
            </w:r>
          </w:p>
        </w:tc>
      </w:tr>
      <w:tr w:rsidR="00067C09" w:rsidRPr="002E0C44" w14:paraId="0B85ED35" w14:textId="77777777" w:rsidTr="001E5C14">
        <w:tc>
          <w:tcPr>
            <w:tcW w:w="3261" w:type="dxa"/>
            <w:vAlign w:val="center"/>
          </w:tcPr>
          <w:p w14:paraId="0A523440" w14:textId="77777777" w:rsidR="00067C09" w:rsidRPr="00067C09" w:rsidRDefault="00067C09" w:rsidP="00067C09">
            <w:pPr>
              <w:pStyle w:val="HTMLPreformatted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</w:pPr>
            <w:r w:rsidRPr="00067C09"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  <w:t>Дискриминация</w:t>
            </w:r>
          </w:p>
        </w:tc>
        <w:tc>
          <w:tcPr>
            <w:tcW w:w="6662" w:type="dxa"/>
            <w:vAlign w:val="center"/>
          </w:tcPr>
          <w:p w14:paraId="56801A83" w14:textId="2F4FE8D6" w:rsidR="00067C09" w:rsidRPr="00067C09" w:rsidRDefault="00067C09" w:rsidP="00833FF8">
            <w:pPr>
              <w:tabs>
                <w:tab w:val="num" w:pos="12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DC7E06">
              <w:rPr>
                <w:sz w:val="22"/>
                <w:szCs w:val="22"/>
                <w:lang w:val="ru-RU"/>
              </w:rPr>
              <w:t>Применение определенных категорий (например, социального</w:t>
            </w:r>
            <w:r w:rsidR="00833FF8">
              <w:rPr>
                <w:sz w:val="22"/>
                <w:szCs w:val="22"/>
                <w:lang w:val="ru-RU"/>
              </w:rPr>
              <w:t xml:space="preserve"> </w:t>
            </w:r>
            <w:r w:rsidRPr="00067C09">
              <w:rPr>
                <w:sz w:val="22"/>
                <w:szCs w:val="22"/>
                <w:lang w:val="ru-RU"/>
              </w:rPr>
              <w:t xml:space="preserve">происхождения, пола, цвета кожи, вероисповедания и т. п.) для </w:t>
            </w:r>
            <w:r w:rsidRPr="00067C09">
              <w:rPr>
                <w:sz w:val="22"/>
                <w:szCs w:val="22"/>
                <w:lang w:val="ru-RU"/>
              </w:rPr>
              <w:lastRenderedPageBreak/>
              <w:t>создания, обоснования и оправдания неравноправного обращения без объективной причины.</w:t>
            </w:r>
          </w:p>
        </w:tc>
      </w:tr>
      <w:tr w:rsidR="00067C09" w:rsidRPr="002E0C44" w14:paraId="010DDE25" w14:textId="77777777" w:rsidTr="001E5C14">
        <w:tc>
          <w:tcPr>
            <w:tcW w:w="3261" w:type="dxa"/>
            <w:vAlign w:val="center"/>
          </w:tcPr>
          <w:p w14:paraId="2BE9C706" w14:textId="77777777" w:rsidR="00067C09" w:rsidRPr="00067C09" w:rsidRDefault="00067C09" w:rsidP="00067C09">
            <w:pPr>
              <w:pStyle w:val="HTMLPreformatted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</w:pPr>
            <w:r w:rsidRPr="00067C09"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  <w:lastRenderedPageBreak/>
              <w:t>Конфликт интересов</w:t>
            </w:r>
          </w:p>
        </w:tc>
        <w:tc>
          <w:tcPr>
            <w:tcW w:w="6662" w:type="dxa"/>
            <w:vAlign w:val="center"/>
          </w:tcPr>
          <w:p w14:paraId="4284F092" w14:textId="77777777" w:rsidR="00067C09" w:rsidRPr="00067C09" w:rsidRDefault="00067C09" w:rsidP="00067C09">
            <w:pPr>
              <w:tabs>
                <w:tab w:val="num" w:pos="12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067C09">
              <w:rPr>
                <w:sz w:val="22"/>
                <w:szCs w:val="22"/>
                <w:lang w:val="ru-RU"/>
              </w:rPr>
              <w:t>Конфликты интересов могут, в частности, возникать в тех случаях, когда личные или собственные финансовые интересы вступают в противоречие c целями ДК РУС или деловых партнеров. Невозможность устранения конфликта интересов может стать основанием для упразднения соответствующей должности или функции. Конфликт интересов может возникнуть в следующих областях: подарки, приглашения, совмещение должностей и долевое участие в компаниях конкурентов.</w:t>
            </w:r>
          </w:p>
        </w:tc>
      </w:tr>
      <w:tr w:rsidR="00067C09" w:rsidRPr="002E0C44" w14:paraId="2F421024" w14:textId="77777777" w:rsidTr="001E5C14">
        <w:tc>
          <w:tcPr>
            <w:tcW w:w="3261" w:type="dxa"/>
            <w:vAlign w:val="center"/>
          </w:tcPr>
          <w:p w14:paraId="0C0FE166" w14:textId="77777777" w:rsidR="00067C09" w:rsidRPr="00067C09" w:rsidRDefault="00067C09" w:rsidP="00067C09">
            <w:pPr>
              <w:pStyle w:val="HTMLPreformatted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</w:pPr>
            <w:r w:rsidRPr="00067C09"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  <w:t>Корпоративные принципы и</w:t>
            </w:r>
          </w:p>
          <w:p w14:paraId="5846C31F" w14:textId="77777777" w:rsidR="00067C09" w:rsidRPr="00067C09" w:rsidRDefault="00067C09" w:rsidP="00067C09">
            <w:pPr>
              <w:pStyle w:val="HTMLPreformatted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</w:pPr>
            <w:r w:rsidRPr="00067C09"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  <w:t>принципы поведения</w:t>
            </w:r>
          </w:p>
        </w:tc>
        <w:tc>
          <w:tcPr>
            <w:tcW w:w="6662" w:type="dxa"/>
            <w:vAlign w:val="center"/>
          </w:tcPr>
          <w:p w14:paraId="2DB86307" w14:textId="77777777" w:rsidR="00067C09" w:rsidRPr="00067C09" w:rsidRDefault="00067C09" w:rsidP="00067C09">
            <w:pPr>
              <w:tabs>
                <w:tab w:val="num" w:pos="12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067C09">
              <w:rPr>
                <w:sz w:val="22"/>
                <w:szCs w:val="22"/>
                <w:lang w:val="ru-RU"/>
              </w:rPr>
              <w:t>Корпоративные принципы представляют собой основополагающие директивы, основанные на ценностях Общества и отражающие самосознание сотрудников. Они служат для сотрудников ориентиром в повседневной работе; все сотрудники должны соблюдать эти принципы и жить в соответствии с ними.</w:t>
            </w:r>
          </w:p>
          <w:p w14:paraId="60F8437E" w14:textId="27A41576" w:rsidR="00067C09" w:rsidRPr="00067C09" w:rsidRDefault="00067C09" w:rsidP="00067C09">
            <w:pPr>
              <w:tabs>
                <w:tab w:val="num" w:pos="12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067C09">
              <w:rPr>
                <w:sz w:val="22"/>
                <w:szCs w:val="22"/>
                <w:lang w:val="ru-RU"/>
              </w:rPr>
              <w:t>Принципы поведения — это особые правила, обязательные к</w:t>
            </w:r>
            <w:r w:rsidR="00833FF8">
              <w:rPr>
                <w:sz w:val="22"/>
                <w:szCs w:val="22"/>
                <w:lang w:val="ru-RU"/>
              </w:rPr>
              <w:t xml:space="preserve"> </w:t>
            </w:r>
            <w:r w:rsidRPr="00067C09">
              <w:rPr>
                <w:sz w:val="22"/>
                <w:szCs w:val="22"/>
                <w:lang w:val="ru-RU"/>
              </w:rPr>
              <w:t>выполнению всеми сотрудниками. Они соответствуют корпоративным ценностям, корпоративным принципам, а также обязательным внутренним и внешним требованиям.</w:t>
            </w:r>
          </w:p>
        </w:tc>
      </w:tr>
      <w:tr w:rsidR="00067C09" w:rsidRPr="00076770" w14:paraId="2792E9FA" w14:textId="77777777" w:rsidTr="001E5C14">
        <w:tc>
          <w:tcPr>
            <w:tcW w:w="3261" w:type="dxa"/>
            <w:vAlign w:val="center"/>
          </w:tcPr>
          <w:p w14:paraId="147206FA" w14:textId="77777777" w:rsidR="00067C09" w:rsidRPr="00067C09" w:rsidRDefault="00067C09" w:rsidP="00067C09">
            <w:pPr>
              <w:pStyle w:val="HTMLPreformatted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</w:pPr>
            <w:r w:rsidRPr="00067C09"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  <w:t>Коррупция</w:t>
            </w:r>
          </w:p>
        </w:tc>
        <w:tc>
          <w:tcPr>
            <w:tcW w:w="6662" w:type="dxa"/>
            <w:vAlign w:val="center"/>
          </w:tcPr>
          <w:p w14:paraId="75826CC0" w14:textId="77777777" w:rsidR="00067C09" w:rsidRPr="00067C09" w:rsidRDefault="00067C09" w:rsidP="00067C09">
            <w:pPr>
              <w:tabs>
                <w:tab w:val="num" w:pos="12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067C09">
              <w:rPr>
                <w:sz w:val="22"/>
                <w:szCs w:val="22"/>
                <w:lang w:val="ru-RU"/>
              </w:rPr>
              <w:t>Злоупотребление должностными полномочиями или должностным положением для получения какого-либо преимущества. Типичным проявлением коррупции является взяточничество.</w:t>
            </w:r>
          </w:p>
        </w:tc>
      </w:tr>
      <w:tr w:rsidR="00067C09" w:rsidRPr="002E0C44" w14:paraId="50910E5F" w14:textId="77777777" w:rsidTr="001E5C14">
        <w:tc>
          <w:tcPr>
            <w:tcW w:w="3261" w:type="dxa"/>
            <w:vAlign w:val="center"/>
          </w:tcPr>
          <w:p w14:paraId="4A26E8C5" w14:textId="77777777" w:rsidR="00067C09" w:rsidRPr="00067C09" w:rsidRDefault="00067C09" w:rsidP="00067C09">
            <w:pPr>
              <w:pStyle w:val="HTMLPreformatted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067C09"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  <w:t>Моббинг</w:t>
            </w:r>
            <w:proofErr w:type="spellEnd"/>
          </w:p>
        </w:tc>
        <w:tc>
          <w:tcPr>
            <w:tcW w:w="6662" w:type="dxa"/>
            <w:vAlign w:val="center"/>
          </w:tcPr>
          <w:p w14:paraId="51BCBC4F" w14:textId="77777777" w:rsidR="00067C09" w:rsidRPr="00067C09" w:rsidRDefault="00067C09" w:rsidP="00067C09">
            <w:pPr>
              <w:tabs>
                <w:tab w:val="num" w:pos="12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067C09">
              <w:rPr>
                <w:sz w:val="22"/>
                <w:szCs w:val="22"/>
                <w:lang w:val="ru-RU"/>
              </w:rPr>
              <w:t xml:space="preserve">Непрерывное последовательное или доминирующее поведение с проявлениями враждебности, издевательства или дискриминации, которое приносит страдания объекту </w:t>
            </w:r>
            <w:proofErr w:type="spellStart"/>
            <w:r w:rsidRPr="00067C09">
              <w:rPr>
                <w:sz w:val="22"/>
                <w:szCs w:val="22"/>
                <w:lang w:val="ru-RU"/>
              </w:rPr>
              <w:t>моббинга</w:t>
            </w:r>
            <w:proofErr w:type="spellEnd"/>
            <w:r w:rsidRPr="00067C09">
              <w:rPr>
                <w:sz w:val="22"/>
                <w:szCs w:val="22"/>
                <w:lang w:val="ru-RU"/>
              </w:rPr>
              <w:t>.</w:t>
            </w:r>
          </w:p>
        </w:tc>
      </w:tr>
      <w:tr w:rsidR="00067C09" w:rsidRPr="002E0C44" w14:paraId="5CFE8A8D" w14:textId="77777777" w:rsidTr="001E5C14">
        <w:tc>
          <w:tcPr>
            <w:tcW w:w="3261" w:type="dxa"/>
            <w:vAlign w:val="center"/>
          </w:tcPr>
          <w:p w14:paraId="67E12D06" w14:textId="77777777" w:rsidR="00067C09" w:rsidRPr="00067C09" w:rsidRDefault="00067C09" w:rsidP="00067C09">
            <w:pPr>
              <w:pStyle w:val="HTMLPreformatted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</w:pPr>
            <w:r w:rsidRPr="00067C09"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  <w:t>Неподобающее воздействие</w:t>
            </w:r>
          </w:p>
        </w:tc>
        <w:tc>
          <w:tcPr>
            <w:tcW w:w="6662" w:type="dxa"/>
            <w:vAlign w:val="center"/>
          </w:tcPr>
          <w:p w14:paraId="44892934" w14:textId="77777777" w:rsidR="00067C09" w:rsidRPr="00067C09" w:rsidRDefault="00067C09" w:rsidP="00067C09">
            <w:pPr>
              <w:tabs>
                <w:tab w:val="num" w:pos="12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067C09">
              <w:rPr>
                <w:sz w:val="22"/>
                <w:szCs w:val="22"/>
                <w:lang w:val="ru-RU"/>
              </w:rPr>
              <w:t>Оказание воздействия на какое-либо лицо путем предоставления материальных благ (например, денег и материальных ценностей).</w:t>
            </w:r>
          </w:p>
        </w:tc>
      </w:tr>
      <w:tr w:rsidR="00067C09" w:rsidRPr="002E0C44" w14:paraId="7028767B" w14:textId="77777777" w:rsidTr="001E5C14">
        <w:tc>
          <w:tcPr>
            <w:tcW w:w="3261" w:type="dxa"/>
            <w:vAlign w:val="center"/>
          </w:tcPr>
          <w:p w14:paraId="2C163B2F" w14:textId="77777777" w:rsidR="00067C09" w:rsidRPr="00067C09" w:rsidRDefault="00067C09" w:rsidP="00067C09">
            <w:pPr>
              <w:pStyle w:val="HTMLPreformatted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</w:pPr>
            <w:r w:rsidRPr="00067C09"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  <w:t>Отмывание денег</w:t>
            </w:r>
          </w:p>
        </w:tc>
        <w:tc>
          <w:tcPr>
            <w:tcW w:w="6662" w:type="dxa"/>
            <w:vAlign w:val="center"/>
          </w:tcPr>
          <w:p w14:paraId="6BE94C7E" w14:textId="77777777" w:rsidR="00067C09" w:rsidRPr="00067C09" w:rsidRDefault="00067C09" w:rsidP="00067C09">
            <w:pPr>
              <w:tabs>
                <w:tab w:val="num" w:pos="12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067C09">
              <w:rPr>
                <w:sz w:val="22"/>
                <w:szCs w:val="22"/>
                <w:lang w:val="ru-RU"/>
              </w:rPr>
              <w:t>Введение нелегально полученных денежных средств в легальный экономический оборот.</w:t>
            </w:r>
          </w:p>
        </w:tc>
      </w:tr>
      <w:tr w:rsidR="00067C09" w:rsidRPr="0080317C" w14:paraId="5AEAF6F7" w14:textId="77777777" w:rsidTr="001E5C14">
        <w:tc>
          <w:tcPr>
            <w:tcW w:w="3261" w:type="dxa"/>
            <w:vAlign w:val="center"/>
          </w:tcPr>
          <w:p w14:paraId="5B563E80" w14:textId="77777777" w:rsidR="00067C09" w:rsidRPr="00067C09" w:rsidRDefault="00067C09" w:rsidP="00067C09">
            <w:pPr>
              <w:pStyle w:val="HTMLPreformatted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en-US" w:eastAsia="ru-RU"/>
              </w:rPr>
            </w:pPr>
            <w:r w:rsidRPr="00067C09"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  <w:t>Персональные данные</w:t>
            </w:r>
          </w:p>
        </w:tc>
        <w:tc>
          <w:tcPr>
            <w:tcW w:w="6662" w:type="dxa"/>
            <w:vAlign w:val="center"/>
          </w:tcPr>
          <w:p w14:paraId="16A88B0C" w14:textId="77777777" w:rsidR="00067C09" w:rsidRPr="00067C09" w:rsidRDefault="00067C09" w:rsidP="00067C09">
            <w:pPr>
              <w:tabs>
                <w:tab w:val="num" w:pos="12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067C09">
              <w:rPr>
                <w:sz w:val="22"/>
                <w:szCs w:val="22"/>
                <w:lang w:val="ru-RU"/>
              </w:rPr>
              <w:t xml:space="preserve">Любые сведения, относящиеся к прямо или косвенно </w:t>
            </w:r>
            <w:proofErr w:type="gramStart"/>
            <w:r w:rsidRPr="00067C09">
              <w:rPr>
                <w:sz w:val="22"/>
                <w:szCs w:val="22"/>
                <w:lang w:val="ru-RU"/>
              </w:rPr>
              <w:t>определённому</w:t>
            </w:r>
            <w:proofErr w:type="gramEnd"/>
            <w:r w:rsidRPr="00067C09">
              <w:rPr>
                <w:sz w:val="22"/>
                <w:szCs w:val="22"/>
                <w:lang w:val="ru-RU"/>
              </w:rPr>
              <w:t xml:space="preserve"> или определяемому физическому лицу (субъекту персональных данных), которые предоставляются другому физическому или юридическому лицу либо лицам. К ним относятся имя, адрес, возраст и т.д.</w:t>
            </w:r>
          </w:p>
        </w:tc>
      </w:tr>
      <w:tr w:rsidR="00067C09" w:rsidRPr="002E0C44" w14:paraId="6BF0807D" w14:textId="77777777" w:rsidTr="001E5C14">
        <w:tc>
          <w:tcPr>
            <w:tcW w:w="3261" w:type="dxa"/>
            <w:vAlign w:val="center"/>
          </w:tcPr>
          <w:p w14:paraId="031156FF" w14:textId="77777777" w:rsidR="00067C09" w:rsidRPr="00067C09" w:rsidRDefault="00067C09" w:rsidP="00067C09">
            <w:pPr>
              <w:pStyle w:val="HTMLPreformatted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</w:pPr>
            <w:r w:rsidRPr="00067C09"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  <w:t>Проверка на профессиональную честность</w:t>
            </w:r>
          </w:p>
        </w:tc>
        <w:tc>
          <w:tcPr>
            <w:tcW w:w="6662" w:type="dxa"/>
            <w:vAlign w:val="center"/>
          </w:tcPr>
          <w:p w14:paraId="4B433261" w14:textId="77777777" w:rsidR="00067C09" w:rsidRPr="00067C09" w:rsidRDefault="00067C09" w:rsidP="00067C09">
            <w:pPr>
              <w:tabs>
                <w:tab w:val="num" w:pos="12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067C09">
              <w:rPr>
                <w:sz w:val="22"/>
                <w:szCs w:val="22"/>
                <w:lang w:val="ru-RU"/>
              </w:rPr>
              <w:t>Проверка потенциальных контрагентов на соответствие стандартам ДК РУС, в частности, — на отказ от использования ими незаконных и ненадлежащих способов ведения деятельности.</w:t>
            </w:r>
          </w:p>
        </w:tc>
      </w:tr>
      <w:tr w:rsidR="00067C09" w:rsidRPr="002E0C44" w14:paraId="2BF2D73B" w14:textId="77777777" w:rsidTr="001E5C14">
        <w:tc>
          <w:tcPr>
            <w:tcW w:w="3261" w:type="dxa"/>
            <w:vAlign w:val="center"/>
          </w:tcPr>
          <w:p w14:paraId="047E36AC" w14:textId="77777777" w:rsidR="00067C09" w:rsidRPr="00067C09" w:rsidRDefault="00067C09" w:rsidP="00067C09">
            <w:pPr>
              <w:pStyle w:val="HTMLPreformatted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</w:pPr>
            <w:r w:rsidRPr="00067C09"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  <w:t>Равенство возможностей</w:t>
            </w:r>
          </w:p>
        </w:tc>
        <w:tc>
          <w:tcPr>
            <w:tcW w:w="6662" w:type="dxa"/>
            <w:vAlign w:val="center"/>
          </w:tcPr>
          <w:p w14:paraId="79041050" w14:textId="77777777" w:rsidR="00067C09" w:rsidRPr="00067C09" w:rsidRDefault="00067C09" w:rsidP="00067C09">
            <w:pPr>
              <w:tabs>
                <w:tab w:val="num" w:pos="12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067C09">
              <w:rPr>
                <w:sz w:val="22"/>
                <w:szCs w:val="22"/>
                <w:lang w:val="ru-RU"/>
              </w:rPr>
              <w:t>Прием на работу, поддержка и развитие всех сотрудников осуществляются в соответствии с их компетенциями, способностями и достижениями, независимо от их пола, возраста, происхождения, вероисповедания и других индивидуальных особенностей.</w:t>
            </w:r>
          </w:p>
        </w:tc>
      </w:tr>
      <w:tr w:rsidR="00067C09" w:rsidRPr="002E0C44" w14:paraId="4E34234A" w14:textId="77777777" w:rsidTr="001E5C14">
        <w:tc>
          <w:tcPr>
            <w:tcW w:w="3261" w:type="dxa"/>
            <w:vAlign w:val="center"/>
          </w:tcPr>
          <w:p w14:paraId="1E37CA2D" w14:textId="77777777" w:rsidR="00067C09" w:rsidRPr="00067C09" w:rsidRDefault="00067C09" w:rsidP="00067C09">
            <w:pPr>
              <w:pStyle w:val="HTMLPreformatted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</w:pPr>
            <w:r w:rsidRPr="00067C09"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  <w:t>Разнообразие</w:t>
            </w:r>
          </w:p>
        </w:tc>
        <w:tc>
          <w:tcPr>
            <w:tcW w:w="6662" w:type="dxa"/>
            <w:vAlign w:val="center"/>
          </w:tcPr>
          <w:p w14:paraId="77FA08E5" w14:textId="5CD820CA" w:rsidR="00067C09" w:rsidRPr="00067C09" w:rsidRDefault="00067C09" w:rsidP="00067C09">
            <w:pPr>
              <w:tabs>
                <w:tab w:val="num" w:pos="12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067C09">
              <w:rPr>
                <w:sz w:val="22"/>
                <w:szCs w:val="22"/>
                <w:lang w:val="ru-RU"/>
              </w:rPr>
              <w:t>Различия между людьми, обусловленные их полом, возрастом,</w:t>
            </w:r>
            <w:r w:rsidR="00833FF8">
              <w:rPr>
                <w:sz w:val="22"/>
                <w:szCs w:val="22"/>
                <w:lang w:val="ru-RU"/>
              </w:rPr>
              <w:t xml:space="preserve"> </w:t>
            </w:r>
            <w:r w:rsidRPr="00067C09">
              <w:rPr>
                <w:sz w:val="22"/>
                <w:szCs w:val="22"/>
                <w:lang w:val="ru-RU"/>
              </w:rPr>
              <w:t>происхождением, сексуальной ориентацией и другими отличительными особенностями.</w:t>
            </w:r>
          </w:p>
        </w:tc>
      </w:tr>
      <w:tr w:rsidR="00067C09" w:rsidRPr="002E0C44" w14:paraId="6757D6C1" w14:textId="77777777" w:rsidTr="001E5C14">
        <w:tc>
          <w:tcPr>
            <w:tcW w:w="3261" w:type="dxa"/>
            <w:vAlign w:val="center"/>
          </w:tcPr>
          <w:p w14:paraId="413AAF84" w14:textId="77777777" w:rsidR="00067C09" w:rsidRPr="00067C09" w:rsidRDefault="00067C09" w:rsidP="00067C09">
            <w:pPr>
              <w:pStyle w:val="HTMLPreformatted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067C09"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  <w:t>Репутационный</w:t>
            </w:r>
            <w:proofErr w:type="spellEnd"/>
            <w:r w:rsidRPr="00067C09"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  <w:t xml:space="preserve"> вред</w:t>
            </w:r>
          </w:p>
        </w:tc>
        <w:tc>
          <w:tcPr>
            <w:tcW w:w="6662" w:type="dxa"/>
            <w:vAlign w:val="center"/>
          </w:tcPr>
          <w:p w14:paraId="036C286F" w14:textId="77777777" w:rsidR="00067C09" w:rsidRPr="00067C09" w:rsidRDefault="00067C09" w:rsidP="00067C09">
            <w:pPr>
              <w:tabs>
                <w:tab w:val="num" w:pos="12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067C09">
              <w:rPr>
                <w:sz w:val="22"/>
                <w:szCs w:val="22"/>
                <w:lang w:val="ru-RU"/>
              </w:rPr>
              <w:t xml:space="preserve">Причинение ущерба общественному имиджу отдельного лица или обществу. Наносящими </w:t>
            </w:r>
            <w:proofErr w:type="spellStart"/>
            <w:r w:rsidRPr="00067C09">
              <w:rPr>
                <w:sz w:val="22"/>
                <w:szCs w:val="22"/>
                <w:lang w:val="ru-RU"/>
              </w:rPr>
              <w:t>репутационный</w:t>
            </w:r>
            <w:proofErr w:type="spellEnd"/>
            <w:r w:rsidRPr="00067C09">
              <w:rPr>
                <w:sz w:val="22"/>
                <w:szCs w:val="22"/>
                <w:lang w:val="ru-RU"/>
              </w:rPr>
              <w:t xml:space="preserve"> вред действиями являются, например, нарушения законов, внутренних и внешних правил, а также договоров. Нарушения антимонопольного законодательства и взяточничество могут привести к особенно высоким рискам.</w:t>
            </w:r>
          </w:p>
        </w:tc>
      </w:tr>
      <w:tr w:rsidR="00067C09" w:rsidRPr="002E0C44" w14:paraId="361E458C" w14:textId="77777777" w:rsidTr="001E5C14">
        <w:tc>
          <w:tcPr>
            <w:tcW w:w="3261" w:type="dxa"/>
            <w:vAlign w:val="center"/>
          </w:tcPr>
          <w:p w14:paraId="2FD69F4D" w14:textId="77777777" w:rsidR="00067C09" w:rsidRPr="00067C09" w:rsidRDefault="00067C09" w:rsidP="00067C09">
            <w:pPr>
              <w:pStyle w:val="HTMLPreformatted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</w:pPr>
            <w:r w:rsidRPr="00067C09"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  <w:lastRenderedPageBreak/>
              <w:t>Социальные медиа</w:t>
            </w:r>
          </w:p>
        </w:tc>
        <w:tc>
          <w:tcPr>
            <w:tcW w:w="6662" w:type="dxa"/>
            <w:vAlign w:val="center"/>
          </w:tcPr>
          <w:p w14:paraId="57AA2A1B" w14:textId="77777777" w:rsidR="00067C09" w:rsidRPr="00067C09" w:rsidRDefault="00067C09" w:rsidP="00067C09">
            <w:pPr>
              <w:tabs>
                <w:tab w:val="num" w:pos="12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067C09">
              <w:rPr>
                <w:sz w:val="22"/>
                <w:szCs w:val="22"/>
                <w:lang w:val="ru-RU"/>
              </w:rPr>
              <w:t xml:space="preserve">Термин «социальные медиа» объединяет в себе платформы и сети, в которых пользователи — частные лица, государственные учреждения и компании — могут делиться не только своим содержимым, фото- и видеоматериалами, но и своим опытом или мнениями, а также публиковать, комментировать или оценивать содержимое третьих сторон. Среди самых популярных социальных медиа — </w:t>
            </w:r>
            <w:proofErr w:type="spellStart"/>
            <w:r w:rsidRPr="00067C09">
              <w:rPr>
                <w:sz w:val="22"/>
                <w:szCs w:val="22"/>
                <w:lang w:val="ru-RU"/>
              </w:rPr>
              <w:t>Facebook</w:t>
            </w:r>
            <w:proofErr w:type="spellEnd"/>
            <w:r w:rsidRPr="00067C09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67C09">
              <w:rPr>
                <w:sz w:val="22"/>
                <w:szCs w:val="22"/>
                <w:lang w:val="ru-RU"/>
              </w:rPr>
              <w:t>Twitter</w:t>
            </w:r>
            <w:proofErr w:type="spellEnd"/>
            <w:r w:rsidRPr="00067C09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67C09">
              <w:rPr>
                <w:sz w:val="22"/>
                <w:szCs w:val="22"/>
                <w:lang w:val="ru-RU"/>
              </w:rPr>
              <w:t>Instagram</w:t>
            </w:r>
            <w:proofErr w:type="spellEnd"/>
            <w:r w:rsidRPr="00067C09">
              <w:rPr>
                <w:sz w:val="22"/>
                <w:szCs w:val="22"/>
                <w:lang w:val="ru-RU"/>
              </w:rPr>
              <w:t xml:space="preserve">, блоги, </w:t>
            </w:r>
            <w:proofErr w:type="spellStart"/>
            <w:r w:rsidRPr="00067C09">
              <w:rPr>
                <w:sz w:val="22"/>
                <w:szCs w:val="22"/>
                <w:lang w:val="ru-RU"/>
              </w:rPr>
              <w:t>Wikipedia</w:t>
            </w:r>
            <w:proofErr w:type="spellEnd"/>
            <w:r w:rsidRPr="00067C09">
              <w:rPr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067C09">
              <w:rPr>
                <w:sz w:val="22"/>
                <w:szCs w:val="22"/>
                <w:lang w:val="ru-RU"/>
              </w:rPr>
              <w:t>YouTube</w:t>
            </w:r>
            <w:proofErr w:type="spellEnd"/>
            <w:r w:rsidRPr="00067C09">
              <w:rPr>
                <w:sz w:val="22"/>
                <w:szCs w:val="22"/>
                <w:lang w:val="ru-RU"/>
              </w:rPr>
              <w:t>.</w:t>
            </w:r>
          </w:p>
        </w:tc>
      </w:tr>
      <w:tr w:rsidR="00067C09" w:rsidRPr="002E0C44" w14:paraId="0D80B2C0" w14:textId="77777777" w:rsidTr="001E5C14">
        <w:tc>
          <w:tcPr>
            <w:tcW w:w="3261" w:type="dxa"/>
            <w:vAlign w:val="center"/>
          </w:tcPr>
          <w:p w14:paraId="425EC960" w14:textId="77777777" w:rsidR="00067C09" w:rsidRPr="00067C09" w:rsidRDefault="00067C09" w:rsidP="00067C09">
            <w:pPr>
              <w:pStyle w:val="HTMLPreformatted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067C09"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  <w:t>Цифровизация</w:t>
            </w:r>
            <w:proofErr w:type="spellEnd"/>
          </w:p>
        </w:tc>
        <w:tc>
          <w:tcPr>
            <w:tcW w:w="6662" w:type="dxa"/>
            <w:vAlign w:val="center"/>
          </w:tcPr>
          <w:p w14:paraId="49604696" w14:textId="77777777" w:rsidR="00067C09" w:rsidRPr="00067C09" w:rsidRDefault="00067C09" w:rsidP="00067C09">
            <w:pPr>
              <w:tabs>
                <w:tab w:val="num" w:pos="12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067C09">
              <w:rPr>
                <w:sz w:val="22"/>
                <w:szCs w:val="22"/>
                <w:lang w:val="ru-RU"/>
              </w:rPr>
              <w:t>Повсеместное внедрение цифровых технологий в разные сферы жизни: промышленность, экономику, образование, культуру, обслуживание и т.п.</w:t>
            </w:r>
          </w:p>
        </w:tc>
      </w:tr>
    </w:tbl>
    <w:p w14:paraId="2606247B" w14:textId="77777777" w:rsidR="00730263" w:rsidRPr="008620F4" w:rsidRDefault="00730263" w:rsidP="002E2210">
      <w:pPr>
        <w:spacing w:line="360" w:lineRule="auto"/>
        <w:rPr>
          <w:lang w:val="ru-RU"/>
        </w:rPr>
      </w:pPr>
    </w:p>
    <w:p w14:paraId="052748B9" w14:textId="77777777" w:rsidR="001E5C14" w:rsidRPr="001E5C14" w:rsidRDefault="00024955" w:rsidP="001E5C14">
      <w:pPr>
        <w:pStyle w:val="NormalWeb"/>
        <w:numPr>
          <w:ilvl w:val="0"/>
          <w:numId w:val="21"/>
        </w:numPr>
        <w:spacing w:line="276" w:lineRule="auto"/>
        <w:rPr>
          <w:rStyle w:val="Heading1Char"/>
          <w:b/>
          <w:color w:val="auto"/>
          <w:lang w:val="ru-RU"/>
        </w:rPr>
      </w:pPr>
      <w:bookmarkStart w:id="5" w:name="begin"/>
      <w:bookmarkStart w:id="6" w:name="_Toc38007991"/>
      <w:bookmarkEnd w:id="5"/>
      <w:r w:rsidRPr="009C4730">
        <w:rPr>
          <w:rStyle w:val="Heading1Char"/>
          <w:b/>
          <w:color w:val="auto"/>
          <w:lang w:val="ru-RU"/>
        </w:rPr>
        <w:t xml:space="preserve">ОБЩИЕ </w:t>
      </w:r>
      <w:r w:rsidR="00E407FC" w:rsidRPr="009C4730">
        <w:rPr>
          <w:rStyle w:val="Heading1Char"/>
          <w:b/>
          <w:color w:val="auto"/>
          <w:lang w:val="ru-RU"/>
        </w:rPr>
        <w:t>ПРАВИЛА</w:t>
      </w:r>
      <w:bookmarkEnd w:id="6"/>
    </w:p>
    <w:p w14:paraId="4F1DA52B" w14:textId="5E9D8369" w:rsidR="001E5C14" w:rsidRPr="00CC2AE5" w:rsidRDefault="001E5C14" w:rsidP="00DA3AD6">
      <w:pPr>
        <w:pStyle w:val="Heading2"/>
        <w:numPr>
          <w:ilvl w:val="1"/>
          <w:numId w:val="21"/>
        </w:numPr>
        <w:spacing w:after="240" w:line="276" w:lineRule="auto"/>
      </w:pPr>
      <w:bookmarkStart w:id="7" w:name="_Toc37946161"/>
      <w:bookmarkStart w:id="8" w:name="_Toc38007992"/>
      <w:proofErr w:type="spellStart"/>
      <w:r w:rsidRPr="00CC2AE5">
        <w:t>Корпоративные</w:t>
      </w:r>
      <w:proofErr w:type="spellEnd"/>
      <w:r w:rsidRPr="00CC2AE5">
        <w:t xml:space="preserve"> </w:t>
      </w:r>
      <w:proofErr w:type="spellStart"/>
      <w:r w:rsidRPr="00CC2AE5">
        <w:t>ценности</w:t>
      </w:r>
      <w:proofErr w:type="spellEnd"/>
      <w:r w:rsidRPr="00CC2AE5">
        <w:t xml:space="preserve"> и </w:t>
      </w:r>
      <w:proofErr w:type="spellStart"/>
      <w:r w:rsidRPr="00CC2AE5">
        <w:t>принципы</w:t>
      </w:r>
      <w:bookmarkEnd w:id="7"/>
      <w:bookmarkEnd w:id="8"/>
      <w:proofErr w:type="spellEnd"/>
      <w:r w:rsidRPr="00CC2AE5">
        <w:t xml:space="preserve"> </w:t>
      </w:r>
    </w:p>
    <w:p w14:paraId="3F5632CB" w14:textId="77777777" w:rsidR="001E5C14" w:rsidRPr="00CC2AE5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 xml:space="preserve">Деятельность Общества ведется на основе четырех корпоративных ценностей: уважении, энтузиазме, дисциплине и профессиональной честности. </w:t>
      </w:r>
    </w:p>
    <w:p w14:paraId="68E77D38" w14:textId="77777777" w:rsidR="001E5C14" w:rsidRPr="00CC2AE5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>Уважение – это доброжелательное отношение друг к другу: как к сотрудникам, так и к третьим лицам.</w:t>
      </w:r>
    </w:p>
    <w:p w14:paraId="13BBC7A1" w14:textId="77777777" w:rsidR="001E5C14" w:rsidRPr="00CC2AE5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>Энтузиазм - это состояние вдохновения, которое выражается готовностью добровольно и самостоятельно решать трудные задачи.</w:t>
      </w:r>
    </w:p>
    <w:p w14:paraId="25E62FC0" w14:textId="77777777" w:rsidR="001E5C14" w:rsidRPr="00CC2AE5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>Дисциплина – это внутренняя организованность и готовность подчинять собственные действия интересам слаженной и эффективной работы коллектива ради успеха Общества.</w:t>
      </w:r>
    </w:p>
    <w:p w14:paraId="0AC29E70" w14:textId="77777777" w:rsidR="001E5C14" w:rsidRPr="00CC2AE5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>Профессиональная честность является базой деятельности Общества и означает – поступать правильно в соответствии с корпоративными ценностями, то есть, сотрудники соблюдают как внутрикорпоративные правила, так и действующее законодательство и действуют, руководствуясь корпоративными ценностями, а также «внутренним компасом».</w:t>
      </w:r>
    </w:p>
    <w:p w14:paraId="6744DF50" w14:textId="77777777" w:rsidR="001E5C14" w:rsidRPr="00CC2AE5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>В своей деятельности Общество ориентируется на пять обязательных для всех работников корпоративных принципов:</w:t>
      </w:r>
    </w:p>
    <w:p w14:paraId="5837FBD8" w14:textId="77777777" w:rsidR="001E5C14" w:rsidRPr="00CC2AE5" w:rsidRDefault="001E5C14" w:rsidP="001E5C14">
      <w:pPr>
        <w:spacing w:line="276" w:lineRule="auto"/>
        <w:jc w:val="both"/>
        <w:rPr>
          <w:lang w:val="ru-RU"/>
        </w:rPr>
      </w:pPr>
      <w:r w:rsidRPr="00CC2AE5">
        <w:rPr>
          <w:lang w:val="ru-RU"/>
        </w:rPr>
        <w:t>1)</w:t>
      </w:r>
      <w:r w:rsidRPr="00CC2AE5">
        <w:rPr>
          <w:lang w:val="ru-RU"/>
        </w:rPr>
        <w:tab/>
        <w:t>получение прибыли без негативных последствий для человека и окружающей среды;</w:t>
      </w:r>
    </w:p>
    <w:p w14:paraId="76C56A01" w14:textId="77777777" w:rsidR="001E5C14" w:rsidRPr="00CC2AE5" w:rsidRDefault="001E5C14" w:rsidP="001E5C14">
      <w:pPr>
        <w:spacing w:line="276" w:lineRule="auto"/>
        <w:jc w:val="both"/>
        <w:rPr>
          <w:lang w:val="ru-RU"/>
        </w:rPr>
      </w:pPr>
      <w:r w:rsidRPr="00CC2AE5">
        <w:rPr>
          <w:lang w:val="ru-RU"/>
        </w:rPr>
        <w:t>2)</w:t>
      </w:r>
      <w:r w:rsidRPr="00CC2AE5">
        <w:rPr>
          <w:lang w:val="ru-RU"/>
        </w:rPr>
        <w:tab/>
        <w:t>соблюдение законов, правил и осознание своей ответственности;</w:t>
      </w:r>
    </w:p>
    <w:p w14:paraId="0E808EB8" w14:textId="77777777" w:rsidR="001E5C14" w:rsidRPr="00CC2AE5" w:rsidRDefault="001E5C14" w:rsidP="001E5C14">
      <w:pPr>
        <w:spacing w:line="276" w:lineRule="auto"/>
        <w:jc w:val="both"/>
        <w:rPr>
          <w:lang w:val="ru-RU"/>
        </w:rPr>
      </w:pPr>
      <w:r w:rsidRPr="00CC2AE5">
        <w:rPr>
          <w:lang w:val="ru-RU"/>
        </w:rPr>
        <w:t>3)</w:t>
      </w:r>
      <w:r w:rsidRPr="00CC2AE5">
        <w:rPr>
          <w:lang w:val="ru-RU"/>
        </w:rPr>
        <w:tab/>
        <w:t>честное, открытое и прозрачное ведение бизнеса;</w:t>
      </w:r>
    </w:p>
    <w:p w14:paraId="74EFE11D" w14:textId="77777777" w:rsidR="001E5C14" w:rsidRPr="00CC2AE5" w:rsidRDefault="001E5C14" w:rsidP="001E5C14">
      <w:pPr>
        <w:spacing w:line="276" w:lineRule="auto"/>
        <w:jc w:val="both"/>
        <w:rPr>
          <w:lang w:val="ru-RU"/>
        </w:rPr>
      </w:pPr>
      <w:r w:rsidRPr="00CC2AE5">
        <w:rPr>
          <w:lang w:val="ru-RU"/>
        </w:rPr>
        <w:t>4)</w:t>
      </w:r>
      <w:r w:rsidRPr="00CC2AE5">
        <w:rPr>
          <w:lang w:val="ru-RU"/>
        </w:rPr>
        <w:tab/>
        <w:t>справедливое и уважительное отношение друг к другу и к третьим лицам;</w:t>
      </w:r>
    </w:p>
    <w:p w14:paraId="319BFF2F" w14:textId="77777777" w:rsidR="001E5C14" w:rsidRPr="00CC2AE5" w:rsidRDefault="001E5C14" w:rsidP="001E5C14">
      <w:pPr>
        <w:spacing w:line="276" w:lineRule="auto"/>
        <w:jc w:val="both"/>
        <w:rPr>
          <w:lang w:val="ru-RU"/>
        </w:rPr>
      </w:pPr>
      <w:r w:rsidRPr="00CC2AE5">
        <w:rPr>
          <w:lang w:val="ru-RU"/>
        </w:rPr>
        <w:t>5)</w:t>
      </w:r>
      <w:r w:rsidRPr="00CC2AE5">
        <w:rPr>
          <w:lang w:val="ru-RU"/>
        </w:rPr>
        <w:tab/>
        <w:t>поддержка разнообразия, различия между работниками.</w:t>
      </w:r>
    </w:p>
    <w:p w14:paraId="48998C69" w14:textId="77777777" w:rsidR="001E5C14" w:rsidRPr="00CC2AE5" w:rsidRDefault="001E5C14" w:rsidP="001E5C14">
      <w:pPr>
        <w:spacing w:line="276" w:lineRule="auto"/>
        <w:jc w:val="both"/>
        <w:rPr>
          <w:lang w:val="ru-RU"/>
        </w:rPr>
      </w:pPr>
    </w:p>
    <w:p w14:paraId="45AC65EC" w14:textId="53701D82" w:rsidR="001E5C14" w:rsidRPr="00E11E4D" w:rsidRDefault="001E5C14" w:rsidP="00DA3AD6">
      <w:pPr>
        <w:pStyle w:val="Heading2"/>
        <w:numPr>
          <w:ilvl w:val="1"/>
          <w:numId w:val="21"/>
        </w:numPr>
        <w:spacing w:after="240" w:line="276" w:lineRule="auto"/>
      </w:pPr>
      <w:bookmarkStart w:id="9" w:name="_Toc37946162"/>
      <w:bookmarkStart w:id="10" w:name="_Toc38007993"/>
      <w:proofErr w:type="spellStart"/>
      <w:r w:rsidRPr="00CC2AE5">
        <w:t>Общие</w:t>
      </w:r>
      <w:proofErr w:type="spellEnd"/>
      <w:r w:rsidRPr="00CC2AE5">
        <w:t xml:space="preserve"> </w:t>
      </w:r>
      <w:proofErr w:type="spellStart"/>
      <w:r w:rsidRPr="00CC2AE5">
        <w:t>правила</w:t>
      </w:r>
      <w:proofErr w:type="spellEnd"/>
      <w:r w:rsidRPr="00CC2AE5">
        <w:t xml:space="preserve"> </w:t>
      </w:r>
      <w:proofErr w:type="spellStart"/>
      <w:r w:rsidRPr="00CC2AE5">
        <w:t>делового</w:t>
      </w:r>
      <w:proofErr w:type="spellEnd"/>
      <w:r w:rsidRPr="00CC2AE5">
        <w:t xml:space="preserve"> </w:t>
      </w:r>
      <w:proofErr w:type="spellStart"/>
      <w:r w:rsidRPr="00CC2AE5">
        <w:t>поведения</w:t>
      </w:r>
      <w:bookmarkEnd w:id="9"/>
      <w:bookmarkEnd w:id="10"/>
      <w:proofErr w:type="spellEnd"/>
    </w:p>
    <w:p w14:paraId="01CED70B" w14:textId="3B83009C" w:rsidR="001E5C14" w:rsidRPr="00E11E4D" w:rsidRDefault="001E5C14" w:rsidP="00DA3AD6">
      <w:pPr>
        <w:pStyle w:val="Heading3"/>
        <w:numPr>
          <w:ilvl w:val="2"/>
          <w:numId w:val="21"/>
        </w:numPr>
        <w:spacing w:after="240" w:line="276" w:lineRule="auto"/>
        <w:jc w:val="left"/>
        <w:rPr>
          <w:i/>
          <w:sz w:val="24"/>
        </w:rPr>
      </w:pPr>
      <w:bookmarkStart w:id="11" w:name="_Toc37946163"/>
      <w:bookmarkStart w:id="12" w:name="_Toc38007994"/>
      <w:proofErr w:type="spellStart"/>
      <w:r w:rsidRPr="00E11E4D">
        <w:rPr>
          <w:i/>
          <w:sz w:val="24"/>
        </w:rPr>
        <w:t>Правила</w:t>
      </w:r>
      <w:proofErr w:type="spellEnd"/>
      <w:r w:rsidRPr="00E11E4D">
        <w:rPr>
          <w:i/>
          <w:sz w:val="24"/>
        </w:rPr>
        <w:t xml:space="preserve"> </w:t>
      </w:r>
      <w:proofErr w:type="spellStart"/>
      <w:r w:rsidRPr="00E11E4D">
        <w:rPr>
          <w:i/>
          <w:sz w:val="24"/>
        </w:rPr>
        <w:t>сотрудничества</w:t>
      </w:r>
      <w:proofErr w:type="spellEnd"/>
      <w:r w:rsidRPr="00E11E4D">
        <w:rPr>
          <w:i/>
          <w:sz w:val="24"/>
        </w:rPr>
        <w:t xml:space="preserve"> </w:t>
      </w:r>
      <w:proofErr w:type="spellStart"/>
      <w:r w:rsidRPr="00E11E4D">
        <w:rPr>
          <w:i/>
          <w:sz w:val="24"/>
        </w:rPr>
        <w:t>внутри</w:t>
      </w:r>
      <w:proofErr w:type="spellEnd"/>
      <w:r w:rsidRPr="00E11E4D">
        <w:rPr>
          <w:i/>
          <w:sz w:val="24"/>
        </w:rPr>
        <w:t xml:space="preserve"> </w:t>
      </w:r>
      <w:proofErr w:type="spellStart"/>
      <w:r w:rsidRPr="00E11E4D">
        <w:rPr>
          <w:i/>
          <w:sz w:val="24"/>
        </w:rPr>
        <w:t>Общества</w:t>
      </w:r>
      <w:bookmarkEnd w:id="11"/>
      <w:bookmarkEnd w:id="12"/>
      <w:proofErr w:type="spellEnd"/>
    </w:p>
    <w:p w14:paraId="771C7F55" w14:textId="77777777" w:rsidR="001E5C14" w:rsidRPr="006F3F78" w:rsidRDefault="001E5C14" w:rsidP="001E5C14">
      <w:pPr>
        <w:pStyle w:val="ListParagraph"/>
        <w:numPr>
          <w:ilvl w:val="0"/>
          <w:numId w:val="29"/>
        </w:numPr>
        <w:spacing w:after="240" w:line="276" w:lineRule="auto"/>
        <w:contextualSpacing/>
        <w:jc w:val="both"/>
        <w:rPr>
          <w:lang w:val="ru-RU"/>
        </w:rPr>
      </w:pPr>
      <w:r w:rsidRPr="00CC2AE5">
        <w:rPr>
          <w:u w:val="single"/>
          <w:lang w:val="ru-RU"/>
        </w:rPr>
        <w:t>Разнообразие и равенство возможностей.</w:t>
      </w:r>
      <w:r w:rsidRPr="006F3F78">
        <w:rPr>
          <w:lang w:val="ru-RU"/>
        </w:rPr>
        <w:t xml:space="preserve"> Сотрудники Общества своим поведением в процессе исполнения должностных обязанностей должны способствовать созданию </w:t>
      </w:r>
      <w:r w:rsidRPr="006F3F78">
        <w:rPr>
          <w:lang w:val="ru-RU"/>
        </w:rPr>
        <w:lastRenderedPageBreak/>
        <w:t>корпоративной культуры, для которой характерно конструктивное сотрудничество и профессионализм.</w:t>
      </w:r>
    </w:p>
    <w:p w14:paraId="1B4DE4E2" w14:textId="77777777" w:rsidR="001E5C14" w:rsidRPr="00CC2AE5" w:rsidRDefault="001E5C14" w:rsidP="001E5C14">
      <w:pPr>
        <w:pStyle w:val="ListParagraph"/>
        <w:spacing w:before="240" w:line="276" w:lineRule="auto"/>
        <w:ind w:left="0" w:firstLine="567"/>
        <w:jc w:val="both"/>
        <w:rPr>
          <w:lang w:val="ru-RU"/>
        </w:rPr>
      </w:pPr>
      <w:r w:rsidRPr="00CC2AE5">
        <w:rPr>
          <w:lang w:val="ru-RU"/>
        </w:rPr>
        <w:t xml:space="preserve">Общество ожидает от своих сотрудников создания открытой и позитивной рабочей атмосферы. В процессе исполнения должностных обязанностей сотрудники должны придерживаться принципов справедливости, толерантности, доверия, уважения и равного отношения к каждому человеку. </w:t>
      </w:r>
    </w:p>
    <w:p w14:paraId="16526608" w14:textId="77777777" w:rsidR="001E5C14" w:rsidRPr="00CC2AE5" w:rsidRDefault="001E5C14" w:rsidP="001E5C14">
      <w:pPr>
        <w:pStyle w:val="ListParagraph"/>
        <w:spacing w:line="276" w:lineRule="auto"/>
        <w:ind w:left="0" w:firstLine="567"/>
        <w:jc w:val="both"/>
        <w:rPr>
          <w:lang w:val="ru-RU"/>
        </w:rPr>
      </w:pPr>
      <w:r w:rsidRPr="00CC2AE5">
        <w:rPr>
          <w:lang w:val="ru-RU"/>
        </w:rPr>
        <w:t>Общество не потерпит дискриминации ни в какой ее форме, особенно:</w:t>
      </w:r>
    </w:p>
    <w:p w14:paraId="7220EFA9" w14:textId="77777777" w:rsidR="001E5C14" w:rsidRPr="00CC2AE5" w:rsidRDefault="001E5C14" w:rsidP="001E5C14">
      <w:pPr>
        <w:pStyle w:val="ListParagraph"/>
        <w:numPr>
          <w:ilvl w:val="0"/>
          <w:numId w:val="28"/>
        </w:numPr>
        <w:spacing w:line="276" w:lineRule="auto"/>
        <w:contextualSpacing/>
        <w:jc w:val="both"/>
        <w:rPr>
          <w:lang w:val="ru-RU"/>
        </w:rPr>
      </w:pPr>
      <w:r w:rsidRPr="00CC2AE5">
        <w:rPr>
          <w:lang w:val="ru-RU"/>
        </w:rPr>
        <w:t>по половому признаку, происхождению и национальности;</w:t>
      </w:r>
    </w:p>
    <w:p w14:paraId="74970D6B" w14:textId="77777777" w:rsidR="001E5C14" w:rsidRPr="00CC2AE5" w:rsidRDefault="001E5C14" w:rsidP="001E5C14">
      <w:pPr>
        <w:pStyle w:val="ListParagraph"/>
        <w:numPr>
          <w:ilvl w:val="0"/>
          <w:numId w:val="28"/>
        </w:numPr>
        <w:spacing w:line="276" w:lineRule="auto"/>
        <w:contextualSpacing/>
        <w:jc w:val="both"/>
        <w:rPr>
          <w:lang w:val="ru-RU"/>
        </w:rPr>
      </w:pPr>
      <w:r w:rsidRPr="00CC2AE5">
        <w:rPr>
          <w:lang w:val="ru-RU"/>
        </w:rPr>
        <w:t>по религиозному признаку и мировоззрению;</w:t>
      </w:r>
    </w:p>
    <w:p w14:paraId="61EAB8C8" w14:textId="77777777" w:rsidR="001E5C14" w:rsidRPr="00CC2AE5" w:rsidRDefault="001E5C14" w:rsidP="001E5C14">
      <w:pPr>
        <w:pStyle w:val="ListParagraph"/>
        <w:numPr>
          <w:ilvl w:val="0"/>
          <w:numId w:val="28"/>
        </w:numPr>
        <w:spacing w:line="276" w:lineRule="auto"/>
        <w:contextualSpacing/>
        <w:jc w:val="both"/>
        <w:rPr>
          <w:lang w:val="ru-RU"/>
        </w:rPr>
      </w:pPr>
      <w:r w:rsidRPr="00CC2AE5">
        <w:rPr>
          <w:lang w:val="ru-RU"/>
        </w:rPr>
        <w:t>по причине политической или общественной деятельности;</w:t>
      </w:r>
    </w:p>
    <w:p w14:paraId="04BFB4B1" w14:textId="77777777" w:rsidR="001E5C14" w:rsidRPr="00CC2AE5" w:rsidRDefault="001E5C14" w:rsidP="001E5C14">
      <w:pPr>
        <w:pStyle w:val="ListParagraph"/>
        <w:numPr>
          <w:ilvl w:val="0"/>
          <w:numId w:val="28"/>
        </w:numPr>
        <w:spacing w:line="276" w:lineRule="auto"/>
        <w:contextualSpacing/>
        <w:jc w:val="both"/>
        <w:rPr>
          <w:lang w:val="ru-RU"/>
        </w:rPr>
      </w:pPr>
      <w:r w:rsidRPr="00CC2AE5">
        <w:rPr>
          <w:lang w:val="ru-RU"/>
        </w:rPr>
        <w:t>по признаку сексуальной ориентации и гендерной идентичности;</w:t>
      </w:r>
    </w:p>
    <w:p w14:paraId="49838A38" w14:textId="77777777" w:rsidR="001E5C14" w:rsidRPr="00CC2AE5" w:rsidRDefault="001E5C14" w:rsidP="001E5C14">
      <w:pPr>
        <w:pStyle w:val="ListParagraph"/>
        <w:numPr>
          <w:ilvl w:val="0"/>
          <w:numId w:val="28"/>
        </w:numPr>
        <w:spacing w:line="276" w:lineRule="auto"/>
        <w:contextualSpacing/>
        <w:jc w:val="both"/>
        <w:rPr>
          <w:lang w:val="ru-RU"/>
        </w:rPr>
      </w:pPr>
      <w:r w:rsidRPr="00CC2AE5">
        <w:rPr>
          <w:lang w:val="ru-RU"/>
        </w:rPr>
        <w:t>по причине физических и/или психических отклонений;</w:t>
      </w:r>
    </w:p>
    <w:p w14:paraId="565A6EB8" w14:textId="77777777" w:rsidR="001E5C14" w:rsidRPr="00CC2AE5" w:rsidRDefault="001E5C14" w:rsidP="001E5C14">
      <w:pPr>
        <w:pStyle w:val="ListParagraph"/>
        <w:numPr>
          <w:ilvl w:val="0"/>
          <w:numId w:val="28"/>
        </w:numPr>
        <w:spacing w:line="276" w:lineRule="auto"/>
        <w:contextualSpacing/>
        <w:jc w:val="both"/>
      </w:pPr>
      <w:proofErr w:type="gramStart"/>
      <w:r w:rsidRPr="00CC2AE5">
        <w:t>по</w:t>
      </w:r>
      <w:proofErr w:type="gramEnd"/>
      <w:r w:rsidRPr="00CC2AE5">
        <w:t xml:space="preserve"> </w:t>
      </w:r>
      <w:proofErr w:type="spellStart"/>
      <w:r w:rsidRPr="00CC2AE5">
        <w:t>возрастному</w:t>
      </w:r>
      <w:proofErr w:type="spellEnd"/>
      <w:r w:rsidRPr="00CC2AE5">
        <w:t xml:space="preserve"> </w:t>
      </w:r>
      <w:proofErr w:type="spellStart"/>
      <w:r w:rsidRPr="00CC2AE5">
        <w:t>признаку</w:t>
      </w:r>
      <w:proofErr w:type="spellEnd"/>
      <w:r w:rsidRPr="00CC2AE5">
        <w:t>.</w:t>
      </w:r>
    </w:p>
    <w:p w14:paraId="665663A8" w14:textId="77777777" w:rsidR="001E5C14" w:rsidRPr="00CC2AE5" w:rsidRDefault="001E5C14" w:rsidP="001E5C14">
      <w:pPr>
        <w:pStyle w:val="ListParagraph"/>
        <w:spacing w:line="276" w:lineRule="auto"/>
        <w:ind w:left="0" w:firstLine="567"/>
        <w:jc w:val="both"/>
        <w:rPr>
          <w:lang w:val="ru-RU"/>
        </w:rPr>
      </w:pPr>
      <w:r w:rsidRPr="00CC2AE5">
        <w:rPr>
          <w:lang w:val="ru-RU"/>
        </w:rPr>
        <w:t>Каждый сотрудник должен демонстрировать ответственное и этическое поведение, честность и добропорядочность.</w:t>
      </w:r>
    </w:p>
    <w:p w14:paraId="1B3A0391" w14:textId="77777777" w:rsidR="001E5C14" w:rsidRPr="00CC2AE5" w:rsidRDefault="001E5C14" w:rsidP="001E5C14">
      <w:pPr>
        <w:pStyle w:val="ListParagraph"/>
        <w:spacing w:line="276" w:lineRule="auto"/>
        <w:ind w:left="0" w:firstLine="567"/>
        <w:jc w:val="both"/>
        <w:rPr>
          <w:lang w:val="ru-RU"/>
        </w:rPr>
      </w:pPr>
      <w:r w:rsidRPr="00CC2AE5">
        <w:rPr>
          <w:lang w:val="ru-RU"/>
        </w:rPr>
        <w:t xml:space="preserve">Любая форма домогательств или </w:t>
      </w:r>
      <w:proofErr w:type="spellStart"/>
      <w:r w:rsidRPr="00CC2AE5">
        <w:rPr>
          <w:lang w:val="ru-RU"/>
        </w:rPr>
        <w:t>моббинга</w:t>
      </w:r>
      <w:proofErr w:type="spellEnd"/>
      <w:r w:rsidRPr="00CC2AE5">
        <w:rPr>
          <w:lang w:val="ru-RU"/>
        </w:rPr>
        <w:t xml:space="preserve"> запрещена.</w:t>
      </w:r>
    </w:p>
    <w:p w14:paraId="1BA79BDB" w14:textId="77777777" w:rsidR="001E5C14" w:rsidRPr="00CC2AE5" w:rsidRDefault="001E5C14" w:rsidP="001E5C14">
      <w:pPr>
        <w:pStyle w:val="ListParagraph"/>
        <w:spacing w:line="276" w:lineRule="auto"/>
        <w:jc w:val="both"/>
        <w:rPr>
          <w:lang w:val="ru-RU"/>
        </w:rPr>
      </w:pPr>
    </w:p>
    <w:p w14:paraId="0812F3A8" w14:textId="77777777" w:rsidR="001E5C14" w:rsidRPr="006F3F78" w:rsidRDefault="001E5C14" w:rsidP="001E5C14">
      <w:pPr>
        <w:pStyle w:val="ListParagraph"/>
        <w:numPr>
          <w:ilvl w:val="0"/>
          <w:numId w:val="29"/>
        </w:numPr>
        <w:spacing w:line="276" w:lineRule="auto"/>
        <w:contextualSpacing/>
        <w:jc w:val="both"/>
        <w:rPr>
          <w:lang w:val="ru-RU"/>
        </w:rPr>
      </w:pPr>
      <w:r w:rsidRPr="00CC2AE5">
        <w:rPr>
          <w:u w:val="single"/>
          <w:lang w:val="ru-RU"/>
        </w:rPr>
        <w:t>Публичные выступления</w:t>
      </w:r>
      <w:r w:rsidRPr="00E11E4D">
        <w:rPr>
          <w:u w:val="single"/>
          <w:lang w:val="ru-RU"/>
        </w:rPr>
        <w:t>.</w:t>
      </w:r>
      <w:r w:rsidRPr="006F3F78">
        <w:rPr>
          <w:lang w:val="ru-RU"/>
        </w:rPr>
        <w:t xml:space="preserve"> Во время публичных выступлений сотрудники ДК РУС должны убедиться, что их действия или утверждения не наносят вреда (например, </w:t>
      </w:r>
      <w:proofErr w:type="spellStart"/>
      <w:r w:rsidRPr="006F3F78">
        <w:rPr>
          <w:lang w:val="ru-RU"/>
        </w:rPr>
        <w:t>репутационного</w:t>
      </w:r>
      <w:proofErr w:type="spellEnd"/>
      <w:r w:rsidRPr="006F3F78">
        <w:rPr>
          <w:lang w:val="ru-RU"/>
        </w:rPr>
        <w:t>) Обществу. При высказываниях на публике, мероприятиях, общественных онлайн-форумах или в социальных сетях, сотрудники ДК РУС должны указывать на то, что выражают сугубо личное мнение.</w:t>
      </w:r>
    </w:p>
    <w:p w14:paraId="5A1A385D" w14:textId="77777777" w:rsidR="001E5C14" w:rsidRPr="00CC2AE5" w:rsidRDefault="001E5C14" w:rsidP="001E5C14">
      <w:pPr>
        <w:pStyle w:val="ListParagraph"/>
        <w:spacing w:line="276" w:lineRule="auto"/>
        <w:jc w:val="both"/>
        <w:rPr>
          <w:lang w:val="ru-RU"/>
        </w:rPr>
      </w:pPr>
    </w:p>
    <w:p w14:paraId="3AF13ACD" w14:textId="77777777" w:rsidR="001E5C14" w:rsidRPr="006F3F78" w:rsidRDefault="001E5C14" w:rsidP="001E5C14">
      <w:pPr>
        <w:pStyle w:val="ListParagraph"/>
        <w:numPr>
          <w:ilvl w:val="0"/>
          <w:numId w:val="29"/>
        </w:numPr>
        <w:spacing w:line="276" w:lineRule="auto"/>
        <w:contextualSpacing/>
        <w:jc w:val="both"/>
        <w:rPr>
          <w:lang w:val="ru-RU"/>
        </w:rPr>
      </w:pPr>
      <w:r w:rsidRPr="006F3F78">
        <w:rPr>
          <w:u w:val="single"/>
          <w:lang w:val="ru-RU"/>
        </w:rPr>
        <w:t>Безопасность и здоровье.</w:t>
      </w:r>
      <w:r w:rsidRPr="00E11E4D">
        <w:rPr>
          <w:lang w:val="ru-RU"/>
        </w:rPr>
        <w:t xml:space="preserve"> Здоровье, безопасность и благополучие сотрудников имеет для ДК РУС высокий приоритет. Высокие технические и производственные стандарты безопасности являются основой деятельности Общества. ДК РУС работает над постоянной модернизацией производства, улучшением условий труда, снижением профессиональных рисков, профилактикой производственного травматизма и профессиональных заболеваний.  Сотрудники должны неукоснительно следовать правилам и инструкциям по охране труда.</w:t>
      </w:r>
    </w:p>
    <w:p w14:paraId="53699D58" w14:textId="77777777" w:rsidR="001E5C14" w:rsidRPr="00CC2AE5" w:rsidRDefault="001E5C14" w:rsidP="001E5C14">
      <w:pPr>
        <w:pStyle w:val="ListParagraph"/>
        <w:spacing w:line="276" w:lineRule="auto"/>
        <w:ind w:left="720"/>
        <w:contextualSpacing/>
        <w:jc w:val="both"/>
        <w:rPr>
          <w:lang w:val="ru-RU"/>
        </w:rPr>
      </w:pPr>
    </w:p>
    <w:p w14:paraId="15C60EC4" w14:textId="77777777" w:rsidR="001E5C14" w:rsidRPr="006F3F78" w:rsidRDefault="001E5C14" w:rsidP="001E5C14">
      <w:pPr>
        <w:pStyle w:val="ListParagraph"/>
        <w:numPr>
          <w:ilvl w:val="0"/>
          <w:numId w:val="29"/>
        </w:numPr>
        <w:spacing w:line="276" w:lineRule="auto"/>
        <w:contextualSpacing/>
        <w:jc w:val="both"/>
        <w:rPr>
          <w:lang w:val="ru-RU"/>
        </w:rPr>
      </w:pPr>
      <w:r w:rsidRPr="006F3F78">
        <w:rPr>
          <w:u w:val="single"/>
          <w:lang w:val="ru-RU"/>
        </w:rPr>
        <w:t>Обращение с ресурсами.</w:t>
      </w:r>
      <w:r w:rsidRPr="00E11E4D">
        <w:rPr>
          <w:lang w:val="ru-RU"/>
        </w:rPr>
        <w:t xml:space="preserve"> Сотрудники должны бережно относиться к ресурсам Общества и использовать их компетентно, эффективно и честно, исключительно в деловых целях. Работникам следует принимать все необходимые меры для обеспечения защиты собственности Компании от возможной гибели, кражи или незаконного использования.</w:t>
      </w:r>
    </w:p>
    <w:p w14:paraId="6A3127DA" w14:textId="77777777" w:rsidR="001E5C14" w:rsidRPr="00CC2AE5" w:rsidRDefault="001E5C14" w:rsidP="001E5C14">
      <w:pPr>
        <w:pStyle w:val="ListParagraph"/>
        <w:spacing w:line="276" w:lineRule="auto"/>
        <w:rPr>
          <w:lang w:val="ru-RU"/>
        </w:rPr>
      </w:pPr>
    </w:p>
    <w:p w14:paraId="7AD2CE4D" w14:textId="77777777" w:rsidR="001E5C14" w:rsidRPr="00CC2AE5" w:rsidRDefault="001E5C14" w:rsidP="001E5C14">
      <w:pPr>
        <w:pStyle w:val="ListParagraph"/>
        <w:spacing w:line="276" w:lineRule="auto"/>
        <w:ind w:left="0" w:firstLine="567"/>
        <w:jc w:val="both"/>
        <w:rPr>
          <w:lang w:val="ru-RU"/>
        </w:rPr>
      </w:pPr>
      <w:r w:rsidRPr="00CC2AE5">
        <w:rPr>
          <w:lang w:val="ru-RU"/>
        </w:rPr>
        <w:t>Сотрудники обязаны хранить производственную и коммерческую тайну как во время трудовых отношений, так и после их прекращения. Информация о конкурентах, деловых партнерах и потребителях Общества является конфиденциальной.</w:t>
      </w:r>
    </w:p>
    <w:p w14:paraId="044166B3" w14:textId="77777777" w:rsidR="001E5C14" w:rsidRPr="00CC2AE5" w:rsidRDefault="001E5C14" w:rsidP="001E5C14">
      <w:pPr>
        <w:pStyle w:val="ListParagraph"/>
        <w:spacing w:line="276" w:lineRule="auto"/>
        <w:ind w:left="0" w:firstLine="567"/>
        <w:jc w:val="both"/>
        <w:rPr>
          <w:lang w:val="ru-RU"/>
        </w:rPr>
      </w:pPr>
    </w:p>
    <w:p w14:paraId="5C0D84EB" w14:textId="77777777" w:rsidR="001E5C14" w:rsidRPr="00CC2AE5" w:rsidRDefault="001E5C14" w:rsidP="001E5C14">
      <w:pPr>
        <w:pStyle w:val="ListParagraph"/>
        <w:spacing w:line="276" w:lineRule="auto"/>
        <w:ind w:left="0" w:firstLine="567"/>
        <w:jc w:val="both"/>
        <w:rPr>
          <w:lang w:val="ru-RU"/>
        </w:rPr>
      </w:pPr>
      <w:r w:rsidRPr="00CC2AE5">
        <w:rPr>
          <w:lang w:val="ru-RU"/>
        </w:rPr>
        <w:t>Неопубликованная внутренняя (инсайдерская) информация об Обществе, информация, полученная сотрудниками в ходе исполнения ими своих служебных обязанностей, считается строго конфиденциальной. Внутренняя (инсайдерская) информация включает в себя финансовые результаты, вопросы слияния и поглощения, инноваций или важных изменений в структуре руководства.</w:t>
      </w:r>
    </w:p>
    <w:p w14:paraId="0DB10570" w14:textId="77777777" w:rsidR="001E5C14" w:rsidRPr="00CC2AE5" w:rsidRDefault="001E5C14" w:rsidP="001E5C14">
      <w:pPr>
        <w:pStyle w:val="ListParagraph"/>
        <w:spacing w:line="276" w:lineRule="auto"/>
        <w:ind w:left="0" w:firstLine="567"/>
        <w:jc w:val="both"/>
        <w:rPr>
          <w:lang w:val="ru-RU"/>
        </w:rPr>
      </w:pPr>
    </w:p>
    <w:p w14:paraId="5B2A59E6" w14:textId="77777777" w:rsidR="001E5C14" w:rsidRPr="00CC2AE5" w:rsidRDefault="001E5C14" w:rsidP="001E5C14">
      <w:pPr>
        <w:pStyle w:val="ListParagraph"/>
        <w:spacing w:line="276" w:lineRule="auto"/>
        <w:ind w:left="0" w:firstLine="567"/>
        <w:jc w:val="both"/>
        <w:rPr>
          <w:lang w:val="ru-RU"/>
        </w:rPr>
      </w:pPr>
      <w:r w:rsidRPr="00CC2AE5">
        <w:rPr>
          <w:lang w:val="ru-RU"/>
        </w:rPr>
        <w:t>Сотрудники должны соблюдать утвержденные в Обществе инструкции относительно использования, доступа и безопасности программного обеспечения, информационных технологий, электронной почты, Интернета. Кроме того, необходимо строго соблюдать законодательство о защите персональных данных.</w:t>
      </w:r>
    </w:p>
    <w:p w14:paraId="02C7BFF3" w14:textId="77777777" w:rsidR="001E5C14" w:rsidRPr="00CC2AE5" w:rsidRDefault="001E5C14" w:rsidP="001E5C14">
      <w:pPr>
        <w:pStyle w:val="ListParagraph"/>
        <w:spacing w:line="276" w:lineRule="auto"/>
        <w:jc w:val="both"/>
        <w:rPr>
          <w:lang w:val="ru-RU"/>
        </w:rPr>
      </w:pPr>
    </w:p>
    <w:p w14:paraId="441B7643" w14:textId="77777777" w:rsidR="001E5C14" w:rsidRPr="006F3F78" w:rsidRDefault="001E5C14" w:rsidP="001E5C14">
      <w:pPr>
        <w:pStyle w:val="ListParagraph"/>
        <w:numPr>
          <w:ilvl w:val="0"/>
          <w:numId w:val="29"/>
        </w:numPr>
        <w:spacing w:line="276" w:lineRule="auto"/>
        <w:contextualSpacing/>
        <w:jc w:val="both"/>
        <w:rPr>
          <w:lang w:val="ru-RU"/>
        </w:rPr>
      </w:pPr>
      <w:r w:rsidRPr="006F3F78">
        <w:rPr>
          <w:u w:val="single"/>
          <w:lang w:val="ru-RU"/>
        </w:rPr>
        <w:t>Системы внутреннего контроля/отчеты/документация.</w:t>
      </w:r>
      <w:r w:rsidRPr="00E11E4D">
        <w:rPr>
          <w:lang w:val="ru-RU"/>
        </w:rPr>
        <w:t xml:space="preserve"> В Обществе действуют системы внутрикорпоративного контроля, обеспечивающие соблюдение законодательства и внутрикорпоративных регламентов, охрану корпоративного имущества и его защиту от злоупотреблений; они гарантируют выполнение любых распоряжений и действий лишь при наличии соответствующих полномочий (например, принцип 4-х глаз).</w:t>
      </w:r>
    </w:p>
    <w:p w14:paraId="6C94CFE4" w14:textId="77777777" w:rsidR="001E5C14" w:rsidRPr="00CC2AE5" w:rsidRDefault="001E5C14" w:rsidP="001E5C14">
      <w:pPr>
        <w:pStyle w:val="ListParagraph"/>
        <w:spacing w:line="276" w:lineRule="auto"/>
        <w:jc w:val="both"/>
        <w:rPr>
          <w:lang w:val="ru-RU"/>
        </w:rPr>
      </w:pPr>
    </w:p>
    <w:p w14:paraId="23F84FB9" w14:textId="77777777" w:rsidR="001E5C14" w:rsidRPr="00CC2AE5" w:rsidRDefault="001E5C14" w:rsidP="001E5C14">
      <w:pPr>
        <w:pStyle w:val="ListParagraph"/>
        <w:spacing w:line="276" w:lineRule="auto"/>
        <w:ind w:left="0" w:firstLine="567"/>
        <w:jc w:val="both"/>
        <w:rPr>
          <w:lang w:val="ru-RU"/>
        </w:rPr>
      </w:pPr>
      <w:r w:rsidRPr="00CC2AE5">
        <w:rPr>
          <w:lang w:val="ru-RU"/>
        </w:rPr>
        <w:t>Сотрудники должны аккуратно и полно документировать все операции Общества, должны обеспечить надлежащее уполномочивание и документирование операций. В частности, сотрудники обязаны своевременно, должным образом, полно, прозрачно отчитываться о своих служебных расходах.</w:t>
      </w:r>
    </w:p>
    <w:p w14:paraId="08172348" w14:textId="77777777" w:rsidR="001E5C14" w:rsidRPr="00CC2AE5" w:rsidRDefault="001E5C14" w:rsidP="001E5C14">
      <w:pPr>
        <w:spacing w:line="276" w:lineRule="auto"/>
        <w:jc w:val="both"/>
        <w:rPr>
          <w:lang w:val="ru-RU"/>
        </w:rPr>
      </w:pPr>
    </w:p>
    <w:p w14:paraId="7AB14809" w14:textId="243671AB" w:rsidR="001E5C14" w:rsidRPr="00E11E4D" w:rsidRDefault="001E5C14" w:rsidP="00DA3AD6">
      <w:pPr>
        <w:pStyle w:val="Heading3"/>
        <w:numPr>
          <w:ilvl w:val="2"/>
          <w:numId w:val="21"/>
        </w:numPr>
        <w:spacing w:after="240" w:line="276" w:lineRule="auto"/>
        <w:jc w:val="left"/>
        <w:rPr>
          <w:i/>
          <w:sz w:val="24"/>
        </w:rPr>
      </w:pPr>
      <w:bookmarkStart w:id="13" w:name="_Toc37946164"/>
      <w:bookmarkStart w:id="14" w:name="_Toc38007995"/>
      <w:proofErr w:type="spellStart"/>
      <w:r w:rsidRPr="00E11E4D">
        <w:rPr>
          <w:i/>
          <w:sz w:val="24"/>
        </w:rPr>
        <w:t>Соблюдение</w:t>
      </w:r>
      <w:proofErr w:type="spellEnd"/>
      <w:r w:rsidRPr="00E11E4D">
        <w:rPr>
          <w:i/>
          <w:sz w:val="24"/>
        </w:rPr>
        <w:t xml:space="preserve"> </w:t>
      </w:r>
      <w:proofErr w:type="spellStart"/>
      <w:r w:rsidRPr="00E11E4D">
        <w:rPr>
          <w:i/>
          <w:sz w:val="24"/>
        </w:rPr>
        <w:t>законодательства</w:t>
      </w:r>
      <w:bookmarkEnd w:id="13"/>
      <w:bookmarkEnd w:id="14"/>
      <w:proofErr w:type="spellEnd"/>
    </w:p>
    <w:p w14:paraId="7E257B06" w14:textId="77777777" w:rsidR="001E5C14" w:rsidRPr="00CC2AE5" w:rsidRDefault="001E5C14" w:rsidP="001E5C14">
      <w:pPr>
        <w:pStyle w:val="ListParagraph"/>
        <w:spacing w:line="276" w:lineRule="auto"/>
        <w:ind w:left="0" w:firstLine="567"/>
        <w:jc w:val="both"/>
        <w:rPr>
          <w:lang w:val="ru-RU"/>
        </w:rPr>
      </w:pPr>
      <w:r w:rsidRPr="00CC2AE5">
        <w:rPr>
          <w:lang w:val="ru-RU"/>
        </w:rPr>
        <w:t>Общество осуществляет свою деятельность в строгом соответствии с применимым законодательством. Особое внимание уделяется таким важным аспектам, как соблюдение технических предписаний и безопасность продукции, противодействие коррупции, противодействие отмыванию денежных средств и финансированию терроризма, соблюдение антимонопольного, налогового и таможенного законодательств.</w:t>
      </w:r>
    </w:p>
    <w:p w14:paraId="7EED9BD3" w14:textId="77777777" w:rsidR="001E5C14" w:rsidRPr="00CC2AE5" w:rsidRDefault="001E5C14" w:rsidP="001E5C14">
      <w:pPr>
        <w:spacing w:line="276" w:lineRule="auto"/>
        <w:jc w:val="both"/>
        <w:rPr>
          <w:lang w:val="ru-RU"/>
        </w:rPr>
      </w:pPr>
    </w:p>
    <w:p w14:paraId="7C7FD739" w14:textId="77777777" w:rsidR="001E5C14" w:rsidRPr="00CC2AE5" w:rsidRDefault="001E5C14" w:rsidP="001E5C14">
      <w:pPr>
        <w:pStyle w:val="ListParagraph"/>
        <w:numPr>
          <w:ilvl w:val="0"/>
          <w:numId w:val="29"/>
        </w:numPr>
        <w:spacing w:line="276" w:lineRule="auto"/>
        <w:contextualSpacing/>
        <w:jc w:val="both"/>
        <w:rPr>
          <w:lang w:val="ru-RU"/>
        </w:rPr>
      </w:pPr>
      <w:r w:rsidRPr="00CC2AE5">
        <w:rPr>
          <w:lang w:val="ru-RU"/>
        </w:rPr>
        <w:t>Постоянное повышение уровня качества продукции Общества является важными для роста и успеха предприятия. На протяжении всего жизненного цикла продукции Общество гарантирует нормативно-правовое соответствие своих процессов и продукции.</w:t>
      </w:r>
    </w:p>
    <w:p w14:paraId="4F70A35C" w14:textId="77777777" w:rsidR="001E5C14" w:rsidRPr="00CC2AE5" w:rsidRDefault="001E5C14" w:rsidP="001E5C14">
      <w:pPr>
        <w:spacing w:line="276" w:lineRule="auto"/>
        <w:jc w:val="both"/>
        <w:rPr>
          <w:lang w:val="ru-RU"/>
        </w:rPr>
      </w:pPr>
    </w:p>
    <w:p w14:paraId="2F37F1CA" w14:textId="77777777" w:rsidR="001E5C14" w:rsidRPr="00CC2AE5" w:rsidRDefault="001E5C14" w:rsidP="001E5C14">
      <w:pPr>
        <w:pStyle w:val="ListParagraph"/>
        <w:numPr>
          <w:ilvl w:val="0"/>
          <w:numId w:val="29"/>
        </w:numPr>
        <w:spacing w:line="276" w:lineRule="auto"/>
        <w:contextualSpacing/>
        <w:jc w:val="both"/>
        <w:rPr>
          <w:lang w:val="ru-RU"/>
        </w:rPr>
      </w:pPr>
      <w:r w:rsidRPr="00CC2AE5">
        <w:rPr>
          <w:lang w:val="ru-RU"/>
        </w:rPr>
        <w:t xml:space="preserve">Общество не приемлет коррупционного поведения от своих сотрудников, деловых партнеров и клиентов. Все решения в Обществе принимаются на основании понятных и объективных причин. Решения, принимаемые на почве коррупции, ограничивают свободу конкуренции и наносят ущерб Обществу и общественным интересам. </w:t>
      </w:r>
    </w:p>
    <w:p w14:paraId="1043A568" w14:textId="77777777" w:rsidR="001E5C14" w:rsidRPr="00CC2AE5" w:rsidRDefault="001E5C14" w:rsidP="001E5C14">
      <w:pPr>
        <w:pStyle w:val="ListParagraph"/>
        <w:spacing w:line="276" w:lineRule="auto"/>
        <w:jc w:val="both"/>
        <w:rPr>
          <w:lang w:val="ru-RU"/>
        </w:rPr>
      </w:pPr>
      <w:r w:rsidRPr="00CC2AE5">
        <w:rPr>
          <w:lang w:val="ru-RU"/>
        </w:rPr>
        <w:t>Незаконные платежи, иные преимущества или обещание выгоды третьим лицам, например, с целью оказать влияние на определенные сделки, победить в тендере или получить преимущества/выгоду для Общества, строго запрещены.</w:t>
      </w:r>
    </w:p>
    <w:p w14:paraId="0E2D4427" w14:textId="77777777" w:rsidR="001E5C14" w:rsidRPr="00CC2AE5" w:rsidRDefault="001E5C14" w:rsidP="001E5C14">
      <w:pPr>
        <w:pStyle w:val="ListParagraph"/>
        <w:spacing w:line="276" w:lineRule="auto"/>
        <w:jc w:val="both"/>
        <w:rPr>
          <w:lang w:val="ru-RU"/>
        </w:rPr>
      </w:pPr>
      <w:r w:rsidRPr="00CC2AE5">
        <w:rPr>
          <w:lang w:val="ru-RU"/>
        </w:rPr>
        <w:t xml:space="preserve">Осуществление или обещание платежей, займов, материальных выгод, льгот и других преимуществ, имеющих денежную стоимость или любых предметов, имеющих ценность, государственным служащим, публичным должностным лицам или третьим лицам со стороны ДК РУС или его сотрудников с целью получения контракта, приобретения/сохранения преимуществ/выгоды или осуществления коммерческой деятельности или оказания влияния на действие или решение для ДК РУС или других лиц строго запрещается. </w:t>
      </w:r>
    </w:p>
    <w:p w14:paraId="799C3693" w14:textId="77777777" w:rsidR="001E5C14" w:rsidRPr="00CC2AE5" w:rsidRDefault="001E5C14" w:rsidP="001E5C14">
      <w:pPr>
        <w:spacing w:line="276" w:lineRule="auto"/>
        <w:ind w:left="709"/>
        <w:jc w:val="both"/>
        <w:rPr>
          <w:lang w:val="ru-RU"/>
        </w:rPr>
      </w:pPr>
      <w:r w:rsidRPr="00CC2AE5">
        <w:rPr>
          <w:lang w:val="ru-RU"/>
        </w:rPr>
        <w:t>Общество старается избегать даже видимости неподобающего воздействия;</w:t>
      </w:r>
    </w:p>
    <w:p w14:paraId="78E69E42" w14:textId="77777777" w:rsidR="001E5C14" w:rsidRPr="00CC2AE5" w:rsidRDefault="001E5C14" w:rsidP="001E5C14">
      <w:pPr>
        <w:spacing w:line="276" w:lineRule="auto"/>
        <w:jc w:val="both"/>
        <w:rPr>
          <w:lang w:val="ru-RU"/>
        </w:rPr>
      </w:pPr>
    </w:p>
    <w:p w14:paraId="425249BB" w14:textId="77777777" w:rsidR="001E5C14" w:rsidRPr="00CC2AE5" w:rsidRDefault="001E5C14" w:rsidP="001E5C14">
      <w:pPr>
        <w:pStyle w:val="ListParagraph"/>
        <w:numPr>
          <w:ilvl w:val="0"/>
          <w:numId w:val="29"/>
        </w:numPr>
        <w:spacing w:line="276" w:lineRule="auto"/>
        <w:contextualSpacing/>
        <w:jc w:val="both"/>
        <w:rPr>
          <w:lang w:val="ru-RU"/>
        </w:rPr>
      </w:pPr>
      <w:r w:rsidRPr="00CC2AE5">
        <w:rPr>
          <w:lang w:val="ru-RU"/>
        </w:rPr>
        <w:lastRenderedPageBreak/>
        <w:t>Общество поддерживает борьбу против отмывания денежных средств и финансирования терроризма и организовывает свои бизнес-процессы таким образом, чтобы исключить любое проявление экономической преступности;</w:t>
      </w:r>
    </w:p>
    <w:p w14:paraId="69E3593B" w14:textId="77777777" w:rsidR="001E5C14" w:rsidRPr="00CC2AE5" w:rsidRDefault="001E5C14" w:rsidP="001E5C14">
      <w:pPr>
        <w:pStyle w:val="ListParagraph"/>
        <w:spacing w:line="276" w:lineRule="auto"/>
        <w:rPr>
          <w:lang w:val="ru-RU"/>
        </w:rPr>
      </w:pPr>
    </w:p>
    <w:p w14:paraId="51E32584" w14:textId="77777777" w:rsidR="001E5C14" w:rsidRPr="00CC2AE5" w:rsidRDefault="001E5C14" w:rsidP="001E5C14">
      <w:pPr>
        <w:pStyle w:val="ListParagraph"/>
        <w:numPr>
          <w:ilvl w:val="0"/>
          <w:numId w:val="29"/>
        </w:numPr>
        <w:spacing w:line="276" w:lineRule="auto"/>
        <w:contextualSpacing/>
        <w:jc w:val="both"/>
        <w:rPr>
          <w:lang w:val="ru-RU"/>
        </w:rPr>
      </w:pPr>
      <w:r w:rsidRPr="00CC2AE5">
        <w:rPr>
          <w:lang w:val="ru-RU"/>
        </w:rPr>
        <w:t>Общество выступает за честную конкуренцию и соблюдает действующее антимонопольное законодательство. Незаконные соглашения или согласованные действия, ограничивающие конкуренцию, подпадают под санкции, предусмотренные действующим законодательством РФ;</w:t>
      </w:r>
    </w:p>
    <w:p w14:paraId="1223272D" w14:textId="77777777" w:rsidR="001E5C14" w:rsidRPr="00CC2AE5" w:rsidRDefault="001E5C14" w:rsidP="001E5C14">
      <w:pPr>
        <w:pStyle w:val="ListParagraph"/>
        <w:spacing w:line="276" w:lineRule="auto"/>
        <w:rPr>
          <w:lang w:val="ru-RU"/>
        </w:rPr>
      </w:pPr>
    </w:p>
    <w:p w14:paraId="69A2A43D" w14:textId="77777777" w:rsidR="001E5C14" w:rsidRPr="00CC2AE5" w:rsidRDefault="001E5C14" w:rsidP="001E5C14">
      <w:pPr>
        <w:pStyle w:val="ListParagraph"/>
        <w:numPr>
          <w:ilvl w:val="0"/>
          <w:numId w:val="29"/>
        </w:numPr>
        <w:spacing w:line="276" w:lineRule="auto"/>
        <w:contextualSpacing/>
        <w:jc w:val="both"/>
        <w:rPr>
          <w:lang w:val="ru-RU"/>
        </w:rPr>
      </w:pPr>
      <w:r w:rsidRPr="00CC2AE5">
        <w:rPr>
          <w:lang w:val="ru-RU"/>
        </w:rPr>
        <w:t>Общество неукоснительно соблюдает действующие налоговые и таможенные предписания и принципиально не пользуется нелегальными схемами уклонения от уплаты налогов.</w:t>
      </w:r>
    </w:p>
    <w:p w14:paraId="1F83AF86" w14:textId="77777777" w:rsidR="001E5C14" w:rsidRPr="006871C1" w:rsidRDefault="001E5C14" w:rsidP="001E5C14">
      <w:pPr>
        <w:spacing w:line="276" w:lineRule="auto"/>
        <w:contextualSpacing/>
        <w:jc w:val="both"/>
        <w:rPr>
          <w:b/>
          <w:lang w:val="ru-RU"/>
        </w:rPr>
      </w:pPr>
    </w:p>
    <w:p w14:paraId="19F168B8" w14:textId="3317B4A0" w:rsidR="001E5C14" w:rsidRPr="00401C0C" w:rsidRDefault="001E5C14" w:rsidP="00DA3AD6">
      <w:pPr>
        <w:pStyle w:val="Heading3"/>
        <w:numPr>
          <w:ilvl w:val="2"/>
          <w:numId w:val="21"/>
        </w:numPr>
        <w:spacing w:after="240" w:line="276" w:lineRule="auto"/>
        <w:jc w:val="left"/>
        <w:rPr>
          <w:i/>
          <w:sz w:val="24"/>
          <w:lang w:val="ru-RU"/>
        </w:rPr>
      </w:pPr>
      <w:bookmarkStart w:id="15" w:name="_Toc37946165"/>
      <w:bookmarkStart w:id="16" w:name="_Toc38007996"/>
      <w:r w:rsidRPr="00401C0C">
        <w:rPr>
          <w:i/>
          <w:sz w:val="24"/>
          <w:lang w:val="ru-RU"/>
        </w:rPr>
        <w:t>Правила поведения с третьими лицами</w:t>
      </w:r>
      <w:bookmarkEnd w:id="15"/>
      <w:bookmarkEnd w:id="16"/>
    </w:p>
    <w:p w14:paraId="5D4B27CB" w14:textId="77777777" w:rsidR="001E5C14" w:rsidRPr="00CC2AE5" w:rsidRDefault="001E5C14" w:rsidP="001E5C14">
      <w:pPr>
        <w:pStyle w:val="ListParagraph"/>
        <w:numPr>
          <w:ilvl w:val="0"/>
          <w:numId w:val="27"/>
        </w:numPr>
        <w:spacing w:line="276" w:lineRule="auto"/>
        <w:contextualSpacing/>
        <w:jc w:val="both"/>
        <w:rPr>
          <w:lang w:val="ru-RU"/>
        </w:rPr>
      </w:pPr>
      <w:r w:rsidRPr="00CC2AE5">
        <w:rPr>
          <w:lang w:val="ru-RU"/>
        </w:rPr>
        <w:t>Все сотрудники должны осознавать, что они представляют Общество. Их поведение по отношению к третьим лицам оказывает влияние на деловую репутацию Общества, а по отношению друг к другу непосредственно на корпоративную культуру;</w:t>
      </w:r>
    </w:p>
    <w:p w14:paraId="2742857E" w14:textId="77777777" w:rsidR="001E5C14" w:rsidRPr="00CC2AE5" w:rsidRDefault="001E5C14" w:rsidP="00DC7E06">
      <w:pPr>
        <w:pStyle w:val="ListParagraph"/>
        <w:numPr>
          <w:ilvl w:val="0"/>
          <w:numId w:val="27"/>
        </w:numPr>
        <w:spacing w:after="160" w:line="276" w:lineRule="auto"/>
        <w:contextualSpacing/>
        <w:jc w:val="both"/>
        <w:rPr>
          <w:lang w:val="ru-RU"/>
        </w:rPr>
      </w:pPr>
      <w:r w:rsidRPr="00CC2AE5">
        <w:rPr>
          <w:lang w:val="ru-RU"/>
        </w:rPr>
        <w:t>Каждый сотрудник должен относиться к другим лицам с уважением. Результатом такого поведения являются справедливые и уважительные отношения с деловыми партнерами Общества.</w:t>
      </w:r>
    </w:p>
    <w:p w14:paraId="3E07F815" w14:textId="77777777" w:rsidR="001E5C14" w:rsidRPr="00CC2AE5" w:rsidRDefault="001E5C14" w:rsidP="001E5C14">
      <w:pPr>
        <w:pStyle w:val="ListParagraph"/>
        <w:numPr>
          <w:ilvl w:val="0"/>
          <w:numId w:val="27"/>
        </w:numPr>
        <w:spacing w:line="276" w:lineRule="auto"/>
        <w:contextualSpacing/>
        <w:jc w:val="both"/>
        <w:rPr>
          <w:lang w:val="ru-RU"/>
        </w:rPr>
      </w:pPr>
      <w:r w:rsidRPr="00CC2AE5">
        <w:rPr>
          <w:lang w:val="ru-RU"/>
        </w:rPr>
        <w:t>ДК РУС требует этичного поведения и соблюдения применимого законодательства не только от своих сотрудников, но и от своих деловых партнеров (например, поставщиков и партнеров по продажам). В связи с этим, Общество подвергает их предварительной проверке на профессиональную честность перед заключением договора. После заключения договора деловые партнеры должны ознакомить своих сотрудников и поставщиков с основными принципами Кодекса и требовать от них из соблюдения.</w:t>
      </w:r>
    </w:p>
    <w:p w14:paraId="52C51824" w14:textId="77777777" w:rsidR="001E5C14" w:rsidRPr="00CC2AE5" w:rsidRDefault="001E5C14" w:rsidP="001E5C14">
      <w:pPr>
        <w:spacing w:line="276" w:lineRule="auto"/>
        <w:jc w:val="both"/>
        <w:rPr>
          <w:lang w:val="ru-RU"/>
        </w:rPr>
      </w:pPr>
    </w:p>
    <w:p w14:paraId="6E3C0719" w14:textId="2BEA5BE5" w:rsidR="001E5C14" w:rsidRPr="00966967" w:rsidRDefault="001E5C14" w:rsidP="002E0C44">
      <w:pPr>
        <w:pStyle w:val="Heading2"/>
        <w:numPr>
          <w:ilvl w:val="1"/>
          <w:numId w:val="21"/>
        </w:numPr>
        <w:spacing w:after="240" w:line="276" w:lineRule="auto"/>
      </w:pPr>
      <w:bookmarkStart w:id="17" w:name="_Toc37946166"/>
      <w:bookmarkStart w:id="18" w:name="_Toc38007997"/>
      <w:proofErr w:type="spellStart"/>
      <w:r w:rsidRPr="00CC2AE5">
        <w:t>Конфликт</w:t>
      </w:r>
      <w:proofErr w:type="spellEnd"/>
      <w:r w:rsidRPr="00CC2AE5">
        <w:t xml:space="preserve"> </w:t>
      </w:r>
      <w:proofErr w:type="spellStart"/>
      <w:r w:rsidRPr="00CC2AE5">
        <w:t>интересов</w:t>
      </w:r>
      <w:bookmarkEnd w:id="17"/>
      <w:bookmarkEnd w:id="18"/>
      <w:proofErr w:type="spellEnd"/>
    </w:p>
    <w:p w14:paraId="0FE94B1D" w14:textId="77777777" w:rsidR="001E5C14" w:rsidRPr="00CC2AE5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>ДК РУС уважает личные интересы и частную жизнь своих сотрудников, однако, такие интересы не должны влиять на деловые отношения. Конфликт интересов – это ситуация, в которой личные или собственные финансовые интересы вступают в противоречие с интересами Общества или деловых партнеров.</w:t>
      </w:r>
    </w:p>
    <w:p w14:paraId="03F342EC" w14:textId="77777777" w:rsidR="001E5C14" w:rsidRPr="00CC2AE5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 xml:space="preserve">(Потенциальные) конфликты интересов должны быть вовремя выявлены и разрешены с целью противодействия коррупции и даже призрачной возможности возникновения коррупции или незаконного поведения. </w:t>
      </w:r>
    </w:p>
    <w:p w14:paraId="265B11BB" w14:textId="77777777" w:rsidR="001E5C14" w:rsidRPr="00CC2AE5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 xml:space="preserve">Сотрудники Общества должны информировать Общество (своего непосредственного руководителя) о реальном или потенциальном конфликте интересов. </w:t>
      </w:r>
    </w:p>
    <w:p w14:paraId="0EC3FD0A" w14:textId="77777777" w:rsidR="001E5C14" w:rsidRPr="00CC2AE5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>При урегулировании конфликта интересов Общество основывается на принципе индивидуального рассмотрения и оценки возможных репутационных рисков для Общества.</w:t>
      </w:r>
    </w:p>
    <w:p w14:paraId="0FCF34C3" w14:textId="77777777" w:rsidR="001E5C14" w:rsidRPr="00CC2AE5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lastRenderedPageBreak/>
        <w:t xml:space="preserve">Идентификация конфликта интересов не означает наложение запретов на осуществление какой-либо деятельности. Однако выявленный конфликт интересов подлежит обязательному урегулированию. </w:t>
      </w:r>
    </w:p>
    <w:p w14:paraId="1B27E54C" w14:textId="77777777" w:rsidR="001E5C14" w:rsidRPr="00CC2AE5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>Конфликт интересов может также быть выявлен при приеме на работу (в частности, на должности с повышенным уровнем риска). В данном случае конфликт интересов должен быть урегулирован до вступления в должность.</w:t>
      </w:r>
    </w:p>
    <w:p w14:paraId="649460E2" w14:textId="77777777" w:rsidR="001E5C14" w:rsidRPr="00CC2AE5" w:rsidRDefault="001E5C14" w:rsidP="001E5C14">
      <w:pPr>
        <w:pStyle w:val="NormalWeb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>Конфликты интересов могут возникать, к примеру, если сотрудники:</w:t>
      </w:r>
    </w:p>
    <w:p w14:paraId="2B55BADC" w14:textId="77777777" w:rsidR="001E5C14" w:rsidRPr="00CC2AE5" w:rsidRDefault="001E5C14" w:rsidP="001E5C14">
      <w:pPr>
        <w:pStyle w:val="ListParagraph"/>
        <w:numPr>
          <w:ilvl w:val="0"/>
          <w:numId w:val="30"/>
        </w:numPr>
        <w:spacing w:line="276" w:lineRule="auto"/>
        <w:contextualSpacing/>
        <w:jc w:val="both"/>
        <w:rPr>
          <w:lang w:val="ru-RU"/>
        </w:rPr>
      </w:pPr>
      <w:r w:rsidRPr="00CC2AE5">
        <w:rPr>
          <w:lang w:val="ru-RU"/>
        </w:rPr>
        <w:t>принимают, предлагают или преподносят подарки и приглашения;</w:t>
      </w:r>
    </w:p>
    <w:p w14:paraId="12EE4DF6" w14:textId="77777777" w:rsidR="001E5C14" w:rsidRPr="00CC2AE5" w:rsidRDefault="001E5C14" w:rsidP="001E5C14">
      <w:pPr>
        <w:pStyle w:val="ListParagraph"/>
        <w:numPr>
          <w:ilvl w:val="0"/>
          <w:numId w:val="30"/>
        </w:numPr>
        <w:spacing w:line="276" w:lineRule="auto"/>
        <w:contextualSpacing/>
        <w:jc w:val="both"/>
        <w:rPr>
          <w:lang w:val="ru-RU"/>
        </w:rPr>
      </w:pPr>
      <w:r w:rsidRPr="00CC2AE5">
        <w:rPr>
          <w:lang w:val="ru-RU"/>
        </w:rPr>
        <w:t>являются членами руководящих органов других компаний;</w:t>
      </w:r>
    </w:p>
    <w:p w14:paraId="5B318725" w14:textId="77777777" w:rsidR="001E5C14" w:rsidRPr="00CC2AE5" w:rsidRDefault="001E5C14" w:rsidP="001E5C14">
      <w:pPr>
        <w:pStyle w:val="ListParagraph"/>
        <w:numPr>
          <w:ilvl w:val="0"/>
          <w:numId w:val="30"/>
        </w:numPr>
        <w:spacing w:line="276" w:lineRule="auto"/>
        <w:contextualSpacing/>
        <w:jc w:val="both"/>
      </w:pPr>
      <w:proofErr w:type="spellStart"/>
      <w:r w:rsidRPr="00CC2AE5">
        <w:t>занимаются</w:t>
      </w:r>
      <w:proofErr w:type="spellEnd"/>
      <w:r w:rsidRPr="00CC2AE5">
        <w:t xml:space="preserve"> </w:t>
      </w:r>
      <w:proofErr w:type="spellStart"/>
      <w:r w:rsidRPr="00CC2AE5">
        <w:t>работой</w:t>
      </w:r>
      <w:proofErr w:type="spellEnd"/>
      <w:r w:rsidRPr="00CC2AE5">
        <w:t xml:space="preserve"> по </w:t>
      </w:r>
      <w:proofErr w:type="spellStart"/>
      <w:r w:rsidRPr="00CC2AE5">
        <w:t>совместительству</w:t>
      </w:r>
      <w:proofErr w:type="spellEnd"/>
      <w:r w:rsidRPr="00CC2AE5">
        <w:t>;</w:t>
      </w:r>
    </w:p>
    <w:p w14:paraId="161A79CD" w14:textId="77777777" w:rsidR="001E5C14" w:rsidRPr="00CC2AE5" w:rsidRDefault="001E5C14" w:rsidP="001E5C14">
      <w:pPr>
        <w:pStyle w:val="ListParagraph"/>
        <w:numPr>
          <w:ilvl w:val="0"/>
          <w:numId w:val="30"/>
        </w:numPr>
        <w:spacing w:line="276" w:lineRule="auto"/>
        <w:contextualSpacing/>
        <w:jc w:val="both"/>
        <w:rPr>
          <w:lang w:val="ru-RU"/>
        </w:rPr>
      </w:pPr>
      <w:r w:rsidRPr="00CC2AE5">
        <w:rPr>
          <w:lang w:val="ru-RU"/>
        </w:rPr>
        <w:t>имеют доли в организациях конкурентов.</w:t>
      </w:r>
    </w:p>
    <w:p w14:paraId="10BF5B68" w14:textId="77777777" w:rsidR="001E5C14" w:rsidRPr="00CC2AE5" w:rsidRDefault="001E5C14" w:rsidP="001E5C14">
      <w:pPr>
        <w:spacing w:line="276" w:lineRule="auto"/>
        <w:jc w:val="both"/>
        <w:rPr>
          <w:lang w:val="ru-RU"/>
        </w:rPr>
      </w:pPr>
    </w:p>
    <w:p w14:paraId="18226586" w14:textId="08146FD1" w:rsidR="001E5C14" w:rsidRPr="00401C0C" w:rsidRDefault="001E5C14" w:rsidP="002E0C44">
      <w:pPr>
        <w:pStyle w:val="Heading3"/>
        <w:numPr>
          <w:ilvl w:val="2"/>
          <w:numId w:val="21"/>
        </w:numPr>
        <w:spacing w:after="240"/>
        <w:jc w:val="left"/>
        <w:rPr>
          <w:i/>
          <w:sz w:val="24"/>
          <w:lang w:val="ru-RU"/>
        </w:rPr>
      </w:pPr>
      <w:bookmarkStart w:id="19" w:name="_Toc37946167"/>
      <w:bookmarkStart w:id="20" w:name="_Toc38007998"/>
      <w:r w:rsidRPr="00401C0C">
        <w:rPr>
          <w:i/>
          <w:sz w:val="24"/>
          <w:lang w:val="ru-RU"/>
        </w:rPr>
        <w:t>Конфликт интересов во взаимоотношениях с третьими лицами</w:t>
      </w:r>
      <w:bookmarkEnd w:id="19"/>
      <w:bookmarkEnd w:id="20"/>
    </w:p>
    <w:p w14:paraId="7A9D76C1" w14:textId="77777777" w:rsidR="001E5C14" w:rsidRPr="00CC2AE5" w:rsidRDefault="001E5C14" w:rsidP="001E5C14">
      <w:pPr>
        <w:pStyle w:val="ListParagraph"/>
        <w:numPr>
          <w:ilvl w:val="0"/>
          <w:numId w:val="27"/>
        </w:numPr>
        <w:spacing w:line="276" w:lineRule="auto"/>
        <w:contextualSpacing/>
        <w:jc w:val="both"/>
        <w:rPr>
          <w:lang w:val="ru-RU"/>
        </w:rPr>
      </w:pPr>
      <w:r w:rsidRPr="00CC2AE5">
        <w:rPr>
          <w:lang w:val="ru-RU"/>
        </w:rPr>
        <w:t xml:space="preserve">Сотрудники Общества должны избегать возникновения конфликта частных и профессиональных интересов при выполнении служебных обязанностей. </w:t>
      </w:r>
    </w:p>
    <w:p w14:paraId="05E1C958" w14:textId="77777777" w:rsidR="001E5C14" w:rsidRPr="00CC2AE5" w:rsidRDefault="001E5C14" w:rsidP="001E5C14">
      <w:pPr>
        <w:pStyle w:val="ListParagraph"/>
        <w:numPr>
          <w:ilvl w:val="0"/>
          <w:numId w:val="27"/>
        </w:numPr>
        <w:spacing w:line="276" w:lineRule="auto"/>
        <w:contextualSpacing/>
        <w:jc w:val="both"/>
        <w:rPr>
          <w:lang w:val="ru-RU"/>
        </w:rPr>
      </w:pPr>
      <w:r w:rsidRPr="00CC2AE5">
        <w:rPr>
          <w:lang w:val="ru-RU"/>
        </w:rPr>
        <w:t>Частные сделки и финансовые операции, которые противоречат интересам Общества или могут повлиять на решения сотрудников и на их деятельность для Общества, строго запрещены.</w:t>
      </w:r>
    </w:p>
    <w:p w14:paraId="41F5F8EE" w14:textId="77777777" w:rsidR="001E5C14" w:rsidRPr="00CC2AE5" w:rsidRDefault="001E5C14" w:rsidP="001E5C14">
      <w:pPr>
        <w:pStyle w:val="ListParagraph"/>
        <w:numPr>
          <w:ilvl w:val="0"/>
          <w:numId w:val="27"/>
        </w:numPr>
        <w:spacing w:line="276" w:lineRule="auto"/>
        <w:contextualSpacing/>
        <w:jc w:val="both"/>
        <w:rPr>
          <w:lang w:val="ru-RU"/>
        </w:rPr>
      </w:pPr>
      <w:r w:rsidRPr="00CC2AE5">
        <w:rPr>
          <w:lang w:val="ru-RU"/>
        </w:rPr>
        <w:t>Нельзя требовать и принимать от партнеров наличные или другие платежи, кредиты и любые другие финансовые услуги с целью получения личной или служебной выгоды.</w:t>
      </w:r>
    </w:p>
    <w:p w14:paraId="145B92A3" w14:textId="77777777" w:rsidR="001E5C14" w:rsidRPr="00CC2AE5" w:rsidRDefault="001E5C14" w:rsidP="001E5C14">
      <w:pPr>
        <w:pStyle w:val="ListParagraph"/>
        <w:numPr>
          <w:ilvl w:val="0"/>
          <w:numId w:val="27"/>
        </w:numPr>
        <w:spacing w:line="276" w:lineRule="auto"/>
        <w:contextualSpacing/>
        <w:jc w:val="both"/>
        <w:rPr>
          <w:lang w:val="ru-RU"/>
        </w:rPr>
      </w:pPr>
      <w:r w:rsidRPr="00CC2AE5">
        <w:rPr>
          <w:lang w:val="ru-RU"/>
        </w:rPr>
        <w:t>Подарки, приглашения на обеды или мероприятия могут быть приняты/предоставлены при соблюдении внутренних положений Общества и норм применимого законодательства, например, если они предоставлены добровольно и имеют деловое обоснование. Требование подарков, приглашений на обеды и мероприятия или других вознаграждений, личных услуг или льгот от деловых партнеров или других третьих лиц строго запрещено. В частности, необходимо соблюдать действующие в Обществе положения относительно подарков, обедов и приглашений на мероприятия.</w:t>
      </w:r>
    </w:p>
    <w:p w14:paraId="18153855" w14:textId="77777777" w:rsidR="001E5C14" w:rsidRPr="00CC2AE5" w:rsidRDefault="001E5C14" w:rsidP="001E5C14">
      <w:pPr>
        <w:pStyle w:val="ListParagraph"/>
        <w:numPr>
          <w:ilvl w:val="0"/>
          <w:numId w:val="27"/>
        </w:numPr>
        <w:spacing w:line="276" w:lineRule="auto"/>
        <w:contextualSpacing/>
        <w:jc w:val="both"/>
        <w:rPr>
          <w:lang w:val="ru-RU"/>
        </w:rPr>
      </w:pPr>
      <w:r w:rsidRPr="00CC2AE5">
        <w:rPr>
          <w:lang w:val="ru-RU"/>
        </w:rPr>
        <w:t>При участии в публичных выступлениях сотруднику запрещается получать вознаграждение, компенсацию расходов и иные выплаты, если сотрудник представляет интересы Общества.</w:t>
      </w:r>
    </w:p>
    <w:p w14:paraId="011EC271" w14:textId="77777777" w:rsidR="001E5C14" w:rsidRPr="00CC2AE5" w:rsidRDefault="001E5C14" w:rsidP="001E5C14">
      <w:pPr>
        <w:pStyle w:val="ListParagraph"/>
        <w:numPr>
          <w:ilvl w:val="0"/>
          <w:numId w:val="27"/>
        </w:numPr>
        <w:spacing w:line="276" w:lineRule="auto"/>
        <w:contextualSpacing/>
        <w:jc w:val="both"/>
        <w:rPr>
          <w:lang w:val="ru-RU"/>
        </w:rPr>
      </w:pPr>
      <w:r w:rsidRPr="00CC2AE5">
        <w:rPr>
          <w:lang w:val="ru-RU"/>
        </w:rPr>
        <w:t>Запрещается привлечение третьих лиц в качестве спонсоров частных мероприятий Общества или его сотрудников. Запрещается спонсирование Обществом частных мероприятий третьих лиц или сотрудников третьих лиц.</w:t>
      </w:r>
    </w:p>
    <w:p w14:paraId="141606F3" w14:textId="77777777" w:rsidR="001E5C14" w:rsidRPr="00CC2AE5" w:rsidRDefault="001E5C14" w:rsidP="001E5C14">
      <w:pPr>
        <w:spacing w:line="276" w:lineRule="auto"/>
        <w:ind w:left="709"/>
        <w:jc w:val="both"/>
        <w:rPr>
          <w:lang w:val="ru-RU"/>
        </w:rPr>
      </w:pPr>
      <w:r w:rsidRPr="00CC2AE5">
        <w:rPr>
          <w:lang w:val="ru-RU"/>
        </w:rPr>
        <w:t>Спонсирование Обществом деловых мероприятий третьих лиц разрешается только в случае наличия обоснованной деловой цели для Общества и это спонсирование связано с основным направлением деятельности Общества.</w:t>
      </w:r>
    </w:p>
    <w:p w14:paraId="2C155DF7" w14:textId="77777777" w:rsidR="001E5C14" w:rsidRPr="00CC2AE5" w:rsidRDefault="001E5C14" w:rsidP="001E5C14">
      <w:pPr>
        <w:pStyle w:val="ListParagraph"/>
        <w:numPr>
          <w:ilvl w:val="0"/>
          <w:numId w:val="27"/>
        </w:numPr>
        <w:spacing w:line="276" w:lineRule="auto"/>
        <w:contextualSpacing/>
        <w:jc w:val="both"/>
        <w:rPr>
          <w:lang w:val="ru-RU"/>
        </w:rPr>
      </w:pPr>
      <w:r w:rsidRPr="00CC2AE5">
        <w:rPr>
          <w:lang w:val="ru-RU"/>
        </w:rPr>
        <w:t>Сотрудник не вправе требовать либо принимать от поставщика ни от своего имени, ни от имени предприятия помощь при организации благотворительных или аналогичных мероприятий. Необходимо соблюдать действующее в Обществе Положение о спонсорстве и благотворительности.</w:t>
      </w:r>
    </w:p>
    <w:p w14:paraId="4AC288DC" w14:textId="77777777" w:rsidR="001E5C14" w:rsidRPr="00CC2AE5" w:rsidRDefault="001E5C14" w:rsidP="001E5C14">
      <w:pPr>
        <w:pStyle w:val="ListParagraph"/>
        <w:spacing w:line="276" w:lineRule="auto"/>
        <w:jc w:val="both"/>
        <w:rPr>
          <w:lang w:val="ru-RU"/>
        </w:rPr>
      </w:pPr>
    </w:p>
    <w:p w14:paraId="240943FE" w14:textId="3C108DE9" w:rsidR="001E5C14" w:rsidRPr="00401C0C" w:rsidRDefault="001E5C14" w:rsidP="002E0C44">
      <w:pPr>
        <w:pStyle w:val="Heading3"/>
        <w:numPr>
          <w:ilvl w:val="2"/>
          <w:numId w:val="21"/>
        </w:numPr>
        <w:spacing w:after="240"/>
        <w:jc w:val="left"/>
        <w:rPr>
          <w:i/>
          <w:sz w:val="24"/>
          <w:lang w:val="ru-RU"/>
        </w:rPr>
      </w:pPr>
      <w:bookmarkStart w:id="21" w:name="_Toc37946168"/>
      <w:bookmarkStart w:id="22" w:name="_Toc38007999"/>
      <w:r w:rsidRPr="00401C0C">
        <w:rPr>
          <w:i/>
          <w:sz w:val="24"/>
          <w:lang w:val="ru-RU"/>
        </w:rPr>
        <w:lastRenderedPageBreak/>
        <w:t>Конфликт интересов при осуществлении деятельности вне Общества</w:t>
      </w:r>
      <w:bookmarkEnd w:id="21"/>
      <w:bookmarkEnd w:id="22"/>
    </w:p>
    <w:p w14:paraId="12821DD3" w14:textId="77777777" w:rsidR="001E5C14" w:rsidRPr="00401C0C" w:rsidRDefault="001E5C14" w:rsidP="001E5C14">
      <w:pPr>
        <w:pStyle w:val="ListParagraph"/>
        <w:numPr>
          <w:ilvl w:val="0"/>
          <w:numId w:val="29"/>
        </w:numPr>
        <w:spacing w:after="240" w:line="276" w:lineRule="auto"/>
        <w:contextualSpacing/>
        <w:jc w:val="both"/>
        <w:rPr>
          <w:u w:val="single"/>
          <w:lang w:val="ru-RU"/>
        </w:rPr>
      </w:pPr>
      <w:r w:rsidRPr="00401C0C">
        <w:rPr>
          <w:u w:val="single"/>
          <w:lang w:val="ru-RU"/>
        </w:rPr>
        <w:t>Работа по совместительству и участие в органах управления.</w:t>
      </w:r>
      <w:r w:rsidRPr="00401C0C">
        <w:rPr>
          <w:lang w:val="ru-RU"/>
        </w:rPr>
        <w:t xml:space="preserve"> Перед тем, как заняться оплачиваемой работой по совместительству, сотрудник обязан сообщить об этом ответственному руководителю. Последний должен инициировать проверку на наличие конфликта интересов. В случае наличия конфликта интересов в работе в совместительстве может быть отказано.</w:t>
      </w:r>
    </w:p>
    <w:p w14:paraId="24BEE41F" w14:textId="77777777" w:rsidR="001E5C14" w:rsidRPr="00CC2AE5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>Если работники Общества осуществляют коммерческую деятельность самостоятельно, т.е. дополнительно к их работе в Обществе, они обязаны вести себя таким образом, чтобы при этом не создавать впечатление о себе, как о представителях Общества.</w:t>
      </w:r>
    </w:p>
    <w:p w14:paraId="4A424324" w14:textId="77777777" w:rsidR="001E5C14" w:rsidRPr="00401C0C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>Сотрудники Общества обязаны информировать Общество о замещении ими управленческих должностей в компаниях, поддерживающих регулярные деловые отношения с Обществом или являющихся его конкурентами.</w:t>
      </w:r>
    </w:p>
    <w:p w14:paraId="6B1699A9" w14:textId="77777777" w:rsidR="001E5C14" w:rsidRPr="00401C0C" w:rsidRDefault="001E5C14" w:rsidP="001E5C14">
      <w:pPr>
        <w:pStyle w:val="ListParagraph"/>
        <w:numPr>
          <w:ilvl w:val="0"/>
          <w:numId w:val="29"/>
        </w:numPr>
        <w:spacing w:after="240" w:line="276" w:lineRule="auto"/>
        <w:contextualSpacing/>
        <w:jc w:val="both"/>
        <w:rPr>
          <w:u w:val="single"/>
          <w:lang w:val="ru-RU"/>
        </w:rPr>
      </w:pPr>
      <w:r w:rsidRPr="00CC2AE5">
        <w:rPr>
          <w:u w:val="single"/>
          <w:lang w:val="ru-RU"/>
        </w:rPr>
        <w:t>Долевое участие</w:t>
      </w:r>
      <w:r w:rsidRPr="00401C0C">
        <w:rPr>
          <w:u w:val="single"/>
          <w:lang w:val="ru-RU"/>
        </w:rPr>
        <w:t>.</w:t>
      </w:r>
      <w:r w:rsidRPr="00401C0C">
        <w:rPr>
          <w:lang w:val="ru-RU"/>
        </w:rPr>
        <w:t xml:space="preserve"> Перед приемом на работу сотрудник обязан информировать Общество о любом значительном прямом или косвенном участии в капитале предприятий, поддерживающих регулярные деловые отношения с Обществом или являющихся его конкурентами. Это также касается долей, унаследованных сотрудником.</w:t>
      </w:r>
    </w:p>
    <w:p w14:paraId="5D11E393" w14:textId="77777777" w:rsidR="001E5C14" w:rsidRPr="00CC2AE5" w:rsidRDefault="001E5C14" w:rsidP="001E5C14">
      <w:pPr>
        <w:pStyle w:val="ListParagraph"/>
        <w:spacing w:line="276" w:lineRule="auto"/>
        <w:ind w:left="1800"/>
        <w:jc w:val="both"/>
      </w:pPr>
    </w:p>
    <w:p w14:paraId="12546FEC" w14:textId="1E862C10" w:rsidR="001E5C14" w:rsidRPr="00401C0C" w:rsidRDefault="001E5C14" w:rsidP="00852C47">
      <w:pPr>
        <w:pStyle w:val="Heading2"/>
        <w:numPr>
          <w:ilvl w:val="1"/>
          <w:numId w:val="21"/>
        </w:numPr>
        <w:spacing w:after="240" w:line="276" w:lineRule="auto"/>
      </w:pPr>
      <w:bookmarkStart w:id="23" w:name="_Toc37946169"/>
      <w:bookmarkStart w:id="24" w:name="_Toc38008000"/>
      <w:proofErr w:type="spellStart"/>
      <w:r w:rsidRPr="00CC2AE5">
        <w:t>Социальная</w:t>
      </w:r>
      <w:proofErr w:type="spellEnd"/>
      <w:r w:rsidRPr="00CC2AE5">
        <w:t xml:space="preserve"> </w:t>
      </w:r>
      <w:proofErr w:type="spellStart"/>
      <w:r w:rsidRPr="00CC2AE5">
        <w:t>ответственность</w:t>
      </w:r>
      <w:bookmarkEnd w:id="23"/>
      <w:bookmarkEnd w:id="24"/>
      <w:proofErr w:type="spellEnd"/>
    </w:p>
    <w:p w14:paraId="4C566B54" w14:textId="77777777" w:rsidR="001E5C14" w:rsidRPr="00401C0C" w:rsidRDefault="001E5C14" w:rsidP="001E5C14">
      <w:pPr>
        <w:pStyle w:val="ListParagraph"/>
        <w:numPr>
          <w:ilvl w:val="0"/>
          <w:numId w:val="29"/>
        </w:numPr>
        <w:spacing w:after="240" w:line="276" w:lineRule="auto"/>
        <w:contextualSpacing/>
        <w:jc w:val="both"/>
        <w:rPr>
          <w:u w:val="single"/>
          <w:lang w:val="ru-RU"/>
        </w:rPr>
      </w:pPr>
      <w:r w:rsidRPr="00CC2AE5">
        <w:rPr>
          <w:u w:val="single"/>
          <w:lang w:val="ru-RU"/>
        </w:rPr>
        <w:t>Уважение прав человека.</w:t>
      </w:r>
      <w:r w:rsidRPr="00401C0C">
        <w:rPr>
          <w:lang w:val="ru-RU"/>
        </w:rPr>
        <w:t xml:space="preserve"> Общество уважает и содействует соблюдению признанных во всем мире прав человека и прав в области охраны труда. Нарушения прав человека и фундаментальных прав не допускаются.</w:t>
      </w:r>
    </w:p>
    <w:p w14:paraId="2A605101" w14:textId="77777777" w:rsidR="001E5C14" w:rsidRPr="00CC2AE5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401C0C">
        <w:rPr>
          <w:lang w:val="ru-RU"/>
        </w:rPr>
        <w:t>ДК РУС выступает против любых форм дискриминации при приеме на работу и в ее процессе, рабства, использования детского труда, запугивания людей, занимающихся защитой прав человека, и прочих нарушений прав человека.</w:t>
      </w:r>
    </w:p>
    <w:p w14:paraId="4C1064E3" w14:textId="77777777" w:rsidR="001E5C14" w:rsidRPr="00401C0C" w:rsidRDefault="001E5C14" w:rsidP="001E5C14">
      <w:pPr>
        <w:pStyle w:val="ListParagraph"/>
        <w:numPr>
          <w:ilvl w:val="0"/>
          <w:numId w:val="29"/>
        </w:numPr>
        <w:spacing w:after="240" w:line="276" w:lineRule="auto"/>
        <w:contextualSpacing/>
        <w:jc w:val="both"/>
        <w:rPr>
          <w:lang w:val="ru-RU"/>
        </w:rPr>
      </w:pPr>
      <w:r w:rsidRPr="00CC2AE5">
        <w:rPr>
          <w:u w:val="single"/>
          <w:lang w:val="ru-RU"/>
        </w:rPr>
        <w:t>Охрана окружающей среды.</w:t>
      </w:r>
      <w:r w:rsidRPr="00401C0C">
        <w:rPr>
          <w:lang w:val="ru-RU"/>
        </w:rPr>
        <w:t xml:space="preserve"> ДК РУС и его сотрудники соблюдают нормы законодательства по охране окружающей среды.  Это также включает в себя уменьшение загрязнения окружающей среды и защиту ресурсов, таких как энергия. Общество последовательно внедряет новые безотходные и малоотходные технологии изготовления продуктов и производства, в максимально возможной степени снижающих уровень негативного воздействия на окружающую среду и обеспечивающих минимальное потребление материальных и сырьевых ресурсов.</w:t>
      </w:r>
    </w:p>
    <w:p w14:paraId="2BFB23EB" w14:textId="77777777" w:rsidR="001E5C14" w:rsidRPr="00CC2AE5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>Общество ожидает и поддерживает действия сотрудников по охране окружающей среды для сегодняшнего и будущих поколений.</w:t>
      </w:r>
    </w:p>
    <w:p w14:paraId="5C9DC4D6" w14:textId="1DB638E6" w:rsidR="001E5C14" w:rsidRPr="00401C0C" w:rsidRDefault="001E5C14" w:rsidP="00852C47">
      <w:pPr>
        <w:pStyle w:val="Heading2"/>
        <w:numPr>
          <w:ilvl w:val="1"/>
          <w:numId w:val="21"/>
        </w:numPr>
        <w:spacing w:after="240" w:line="276" w:lineRule="auto"/>
      </w:pPr>
      <w:bookmarkStart w:id="25" w:name="_Toc37946170"/>
      <w:bookmarkStart w:id="26" w:name="_Toc38008001"/>
      <w:proofErr w:type="spellStart"/>
      <w:r w:rsidRPr="00CC2AE5">
        <w:t>Цифровизация</w:t>
      </w:r>
      <w:bookmarkEnd w:id="25"/>
      <w:bookmarkEnd w:id="26"/>
      <w:proofErr w:type="spellEnd"/>
    </w:p>
    <w:p w14:paraId="2B95371C" w14:textId="2D79E160" w:rsidR="001E5C14" w:rsidRPr="00D52FD0" w:rsidRDefault="001E5C14" w:rsidP="00852C47">
      <w:pPr>
        <w:pStyle w:val="Heading3"/>
        <w:numPr>
          <w:ilvl w:val="2"/>
          <w:numId w:val="21"/>
        </w:numPr>
        <w:spacing w:after="240"/>
        <w:jc w:val="left"/>
        <w:rPr>
          <w:i/>
          <w:sz w:val="24"/>
        </w:rPr>
      </w:pPr>
      <w:bookmarkStart w:id="27" w:name="_Toc37946171"/>
      <w:bookmarkStart w:id="28" w:name="_Toc38008002"/>
      <w:proofErr w:type="spellStart"/>
      <w:r w:rsidRPr="00D52FD0">
        <w:rPr>
          <w:i/>
          <w:sz w:val="24"/>
        </w:rPr>
        <w:t>Обращение</w:t>
      </w:r>
      <w:proofErr w:type="spellEnd"/>
      <w:r w:rsidRPr="00D52FD0">
        <w:rPr>
          <w:i/>
          <w:sz w:val="24"/>
        </w:rPr>
        <w:t xml:space="preserve"> с </w:t>
      </w:r>
      <w:proofErr w:type="spellStart"/>
      <w:r w:rsidRPr="00D52FD0">
        <w:rPr>
          <w:i/>
          <w:sz w:val="24"/>
        </w:rPr>
        <w:t>данными</w:t>
      </w:r>
      <w:bookmarkEnd w:id="27"/>
      <w:bookmarkEnd w:id="28"/>
      <w:proofErr w:type="spellEnd"/>
    </w:p>
    <w:p w14:paraId="16700032" w14:textId="77777777" w:rsidR="001E5C14" w:rsidRPr="00CC2AE5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 xml:space="preserve">Процесс </w:t>
      </w:r>
      <w:proofErr w:type="spellStart"/>
      <w:r w:rsidRPr="00CC2AE5">
        <w:rPr>
          <w:lang w:val="ru-RU"/>
        </w:rPr>
        <w:t>цифровизации</w:t>
      </w:r>
      <w:proofErr w:type="spellEnd"/>
      <w:r w:rsidRPr="00CC2AE5">
        <w:rPr>
          <w:lang w:val="ru-RU"/>
        </w:rPr>
        <w:t xml:space="preserve"> открывает новые возможности для развития бизнеса, которые Общество стремится использовать со всей ответственностью. Признавая право человека на </w:t>
      </w:r>
      <w:r w:rsidRPr="00CC2AE5">
        <w:rPr>
          <w:lang w:val="ru-RU"/>
        </w:rPr>
        <w:lastRenderedPageBreak/>
        <w:t>защиту персональных данных, ДК РУС создает доверительную атмосферу среди своих сотрудников, деловых партнеров и клиентов. Общество использует персональные данные исключительно в том объеме, который допускает законодательство и субъекты персональных данных. Сотрудники несут ответственность за защиту персональных данных от несанкционированного доступа третьих лиц.</w:t>
      </w:r>
    </w:p>
    <w:p w14:paraId="61C43B87" w14:textId="694B4B94" w:rsidR="001E5C14" w:rsidRPr="00D52FD0" w:rsidRDefault="001E5C14" w:rsidP="00852C47">
      <w:pPr>
        <w:pStyle w:val="Heading3"/>
        <w:numPr>
          <w:ilvl w:val="2"/>
          <w:numId w:val="21"/>
        </w:numPr>
        <w:spacing w:after="240"/>
        <w:jc w:val="left"/>
        <w:rPr>
          <w:i/>
          <w:sz w:val="24"/>
        </w:rPr>
      </w:pPr>
      <w:bookmarkStart w:id="29" w:name="_Toc37946172"/>
      <w:bookmarkStart w:id="30" w:name="_Toc38008003"/>
      <w:proofErr w:type="spellStart"/>
      <w:r w:rsidRPr="00D52FD0">
        <w:rPr>
          <w:i/>
          <w:sz w:val="24"/>
        </w:rPr>
        <w:t>Социальные</w:t>
      </w:r>
      <w:proofErr w:type="spellEnd"/>
      <w:r w:rsidRPr="00D52FD0">
        <w:rPr>
          <w:i/>
          <w:sz w:val="24"/>
        </w:rPr>
        <w:t xml:space="preserve"> </w:t>
      </w:r>
      <w:proofErr w:type="spellStart"/>
      <w:r w:rsidRPr="00D52FD0">
        <w:rPr>
          <w:i/>
          <w:sz w:val="24"/>
        </w:rPr>
        <w:t>сети</w:t>
      </w:r>
      <w:bookmarkEnd w:id="29"/>
      <w:bookmarkEnd w:id="30"/>
      <w:proofErr w:type="spellEnd"/>
    </w:p>
    <w:p w14:paraId="402CA12E" w14:textId="77777777" w:rsidR="001E5C14" w:rsidRPr="00CC2AE5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>Социальные сети играют все более важную роль в общественной жизни. Общество использует социальные сети и собственные социальные медиа для коммуникации с сотрудниками, деловыми партнерами, клиентами и общественностью. ДК РУС не потерпит разжигающих ненависть, оскорбительных или дискриминирующих публикаций в социальных сетях.</w:t>
      </w:r>
    </w:p>
    <w:p w14:paraId="0B303436" w14:textId="00B869B5" w:rsidR="001E5C14" w:rsidRPr="00D52FD0" w:rsidRDefault="001E5C14" w:rsidP="00852C47">
      <w:pPr>
        <w:pStyle w:val="Heading2"/>
        <w:numPr>
          <w:ilvl w:val="1"/>
          <w:numId w:val="21"/>
        </w:numPr>
        <w:spacing w:after="240" w:line="276" w:lineRule="auto"/>
      </w:pPr>
      <w:bookmarkStart w:id="31" w:name="_Toc37946173"/>
      <w:bookmarkStart w:id="32" w:name="_Toc38008004"/>
      <w:proofErr w:type="spellStart"/>
      <w:r w:rsidRPr="00CC2AE5">
        <w:t>Соблюдение</w:t>
      </w:r>
      <w:proofErr w:type="spellEnd"/>
      <w:r w:rsidRPr="00CC2AE5">
        <w:t xml:space="preserve"> </w:t>
      </w:r>
      <w:proofErr w:type="spellStart"/>
      <w:r w:rsidRPr="00CC2AE5">
        <w:t>Кодекса</w:t>
      </w:r>
      <w:bookmarkEnd w:id="31"/>
      <w:bookmarkEnd w:id="32"/>
      <w:proofErr w:type="spellEnd"/>
    </w:p>
    <w:p w14:paraId="534FAE91" w14:textId="0DAA6C4C" w:rsidR="001E5C14" w:rsidRPr="00D52FD0" w:rsidRDefault="001E5C14" w:rsidP="00852C47">
      <w:pPr>
        <w:pStyle w:val="Heading3"/>
        <w:numPr>
          <w:ilvl w:val="2"/>
          <w:numId w:val="21"/>
        </w:numPr>
        <w:spacing w:after="240"/>
        <w:jc w:val="left"/>
        <w:rPr>
          <w:i/>
          <w:sz w:val="24"/>
        </w:rPr>
      </w:pPr>
      <w:bookmarkStart w:id="33" w:name="_Toc37946174"/>
      <w:bookmarkStart w:id="34" w:name="_Toc38008005"/>
      <w:proofErr w:type="spellStart"/>
      <w:r w:rsidRPr="00D52FD0">
        <w:rPr>
          <w:i/>
          <w:sz w:val="24"/>
        </w:rPr>
        <w:t>Ознакомление</w:t>
      </w:r>
      <w:proofErr w:type="spellEnd"/>
      <w:r w:rsidRPr="00D52FD0">
        <w:rPr>
          <w:i/>
          <w:sz w:val="24"/>
        </w:rPr>
        <w:t xml:space="preserve"> </w:t>
      </w:r>
      <w:proofErr w:type="spellStart"/>
      <w:r w:rsidRPr="00D52FD0">
        <w:rPr>
          <w:i/>
          <w:sz w:val="24"/>
        </w:rPr>
        <w:t>сотрудников</w:t>
      </w:r>
      <w:bookmarkEnd w:id="33"/>
      <w:bookmarkEnd w:id="34"/>
      <w:proofErr w:type="spellEnd"/>
    </w:p>
    <w:p w14:paraId="32E8DE4C" w14:textId="77777777" w:rsidR="001E5C14" w:rsidRPr="00CC2AE5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>Сотрудники Общества должны ознакомиться с положениями настоящего Кодекса и руководствоваться ими в повседневной деятельности. Ознакомление сотрудников Общества с настоящим Кодексом производится в соответствии со ст.68 Трудового кодекса Российской Федерации.</w:t>
      </w:r>
    </w:p>
    <w:p w14:paraId="2AA4D97C" w14:textId="77777777" w:rsidR="001E5C14" w:rsidRPr="00CC2AE5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>В случае нарушений данного Кодекса или других политик и положений будут применятся меры ответственности, предусмотренные действующим законодательством.</w:t>
      </w:r>
    </w:p>
    <w:p w14:paraId="113835A7" w14:textId="341A111C" w:rsidR="001E5C14" w:rsidRPr="00D52FD0" w:rsidRDefault="001E5C14" w:rsidP="00852C47">
      <w:pPr>
        <w:pStyle w:val="Heading3"/>
        <w:numPr>
          <w:ilvl w:val="2"/>
          <w:numId w:val="21"/>
        </w:numPr>
        <w:spacing w:after="240"/>
        <w:jc w:val="left"/>
        <w:rPr>
          <w:i/>
          <w:sz w:val="24"/>
        </w:rPr>
      </w:pPr>
      <w:bookmarkStart w:id="35" w:name="_Toc37946175"/>
      <w:bookmarkStart w:id="36" w:name="_Toc38008006"/>
      <w:proofErr w:type="spellStart"/>
      <w:r w:rsidRPr="00D52FD0">
        <w:rPr>
          <w:i/>
          <w:sz w:val="24"/>
        </w:rPr>
        <w:t>Требования</w:t>
      </w:r>
      <w:proofErr w:type="spellEnd"/>
      <w:r w:rsidRPr="00D52FD0">
        <w:rPr>
          <w:i/>
          <w:sz w:val="24"/>
        </w:rPr>
        <w:t xml:space="preserve"> к </w:t>
      </w:r>
      <w:proofErr w:type="spellStart"/>
      <w:r w:rsidRPr="00D52FD0">
        <w:rPr>
          <w:i/>
          <w:sz w:val="24"/>
        </w:rPr>
        <w:t>руководителям</w:t>
      </w:r>
      <w:bookmarkEnd w:id="35"/>
      <w:bookmarkEnd w:id="36"/>
      <w:proofErr w:type="spellEnd"/>
    </w:p>
    <w:p w14:paraId="346F05B6" w14:textId="77777777" w:rsidR="001E5C14" w:rsidRPr="00D52FD0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D52FD0">
        <w:rPr>
          <w:lang w:val="ru-RU"/>
        </w:rPr>
        <w:t xml:space="preserve">Менеджеры Общества:  </w:t>
      </w:r>
    </w:p>
    <w:p w14:paraId="223AD9E1" w14:textId="77777777" w:rsidR="001E5C14" w:rsidRPr="00CC2AE5" w:rsidRDefault="001E5C14" w:rsidP="001E5C14">
      <w:pPr>
        <w:spacing w:line="276" w:lineRule="auto"/>
        <w:ind w:left="720"/>
        <w:jc w:val="both"/>
        <w:rPr>
          <w:lang w:val="ru-RU"/>
        </w:rPr>
      </w:pPr>
      <w:r w:rsidRPr="00CC2AE5">
        <w:rPr>
          <w:lang w:val="ru-RU"/>
        </w:rPr>
        <w:t>•</w:t>
      </w:r>
      <w:r w:rsidRPr="00CC2AE5">
        <w:rPr>
          <w:lang w:val="ru-RU"/>
        </w:rPr>
        <w:tab/>
        <w:t xml:space="preserve">способствуют созданию положительной и доверительной рабочей атмосферы, в которой возможен открытый обмен мнениями, уважению личности и достоинства всех сотрудников, а также способствующей эффективному решению поставленных задач и реализацию подчиненными своего потенциала; </w:t>
      </w:r>
    </w:p>
    <w:p w14:paraId="46C56082" w14:textId="77777777" w:rsidR="001E5C14" w:rsidRPr="00CC2AE5" w:rsidRDefault="001E5C14" w:rsidP="001E5C14">
      <w:pPr>
        <w:spacing w:line="276" w:lineRule="auto"/>
        <w:ind w:left="720"/>
        <w:jc w:val="both"/>
        <w:rPr>
          <w:lang w:val="ru-RU"/>
        </w:rPr>
      </w:pPr>
      <w:r w:rsidRPr="00CC2AE5">
        <w:rPr>
          <w:lang w:val="ru-RU"/>
        </w:rPr>
        <w:t>•</w:t>
      </w:r>
      <w:r w:rsidRPr="00CC2AE5">
        <w:rPr>
          <w:lang w:val="ru-RU"/>
        </w:rPr>
        <w:tab/>
        <w:t>нацелены на достижение максимальных результатов, при этом всегда придерживаются корпоративных принципов и принципов поведения, а также положений настоящего Кодекса,</w:t>
      </w:r>
    </w:p>
    <w:p w14:paraId="1D1437EA" w14:textId="77777777" w:rsidR="001E5C14" w:rsidRPr="00CC2AE5" w:rsidRDefault="001E5C14" w:rsidP="001E5C14">
      <w:pPr>
        <w:spacing w:line="276" w:lineRule="auto"/>
        <w:ind w:left="720"/>
        <w:jc w:val="both"/>
        <w:rPr>
          <w:lang w:val="ru-RU"/>
        </w:rPr>
      </w:pPr>
      <w:r w:rsidRPr="00CC2AE5">
        <w:rPr>
          <w:lang w:val="ru-RU"/>
        </w:rPr>
        <w:t>•</w:t>
      </w:r>
      <w:r w:rsidRPr="00CC2AE5">
        <w:rPr>
          <w:lang w:val="ru-RU"/>
        </w:rPr>
        <w:tab/>
        <w:t>служат примером для подражания для всех сотрудников,</w:t>
      </w:r>
    </w:p>
    <w:p w14:paraId="2BB1D9EF" w14:textId="77777777" w:rsidR="001E5C14" w:rsidRPr="00CC2AE5" w:rsidRDefault="001E5C14" w:rsidP="001E5C14">
      <w:pPr>
        <w:spacing w:line="276" w:lineRule="auto"/>
        <w:ind w:left="720"/>
        <w:jc w:val="both"/>
        <w:rPr>
          <w:lang w:val="ru-RU"/>
        </w:rPr>
      </w:pPr>
      <w:r w:rsidRPr="00CC2AE5">
        <w:rPr>
          <w:lang w:val="ru-RU"/>
        </w:rPr>
        <w:t>•</w:t>
      </w:r>
      <w:r w:rsidRPr="00CC2AE5">
        <w:rPr>
          <w:lang w:val="ru-RU"/>
        </w:rPr>
        <w:tab/>
        <w:t>предупреждают неприемлемое поведение и выступают в качестве первых посредников при возникновении соответствующих конфликтов.</w:t>
      </w:r>
    </w:p>
    <w:p w14:paraId="61027C11" w14:textId="77777777" w:rsidR="001E5C14" w:rsidRPr="00CC2AE5" w:rsidRDefault="001E5C14" w:rsidP="001E5C14">
      <w:pPr>
        <w:pStyle w:val="ListParagraph"/>
        <w:spacing w:line="276" w:lineRule="auto"/>
        <w:ind w:left="1440"/>
        <w:jc w:val="both"/>
        <w:rPr>
          <w:lang w:val="ru-RU"/>
        </w:rPr>
      </w:pPr>
    </w:p>
    <w:p w14:paraId="375E74A3" w14:textId="5BD48FB7" w:rsidR="001E5C14" w:rsidRPr="00D52FD0" w:rsidRDefault="001E5C14" w:rsidP="00852C47">
      <w:pPr>
        <w:pStyle w:val="Heading3"/>
        <w:numPr>
          <w:ilvl w:val="2"/>
          <w:numId w:val="21"/>
        </w:numPr>
        <w:spacing w:after="240"/>
        <w:jc w:val="left"/>
        <w:rPr>
          <w:i/>
          <w:sz w:val="24"/>
        </w:rPr>
      </w:pPr>
      <w:bookmarkStart w:id="37" w:name="_Toc37946176"/>
      <w:bookmarkStart w:id="38" w:name="_Toc38008007"/>
      <w:proofErr w:type="spellStart"/>
      <w:r w:rsidRPr="00D52FD0">
        <w:rPr>
          <w:i/>
          <w:sz w:val="24"/>
        </w:rPr>
        <w:t>Обращение</w:t>
      </w:r>
      <w:proofErr w:type="spellEnd"/>
      <w:r w:rsidRPr="00D52FD0">
        <w:rPr>
          <w:i/>
          <w:sz w:val="24"/>
        </w:rPr>
        <w:t xml:space="preserve"> с </w:t>
      </w:r>
      <w:proofErr w:type="spellStart"/>
      <w:r w:rsidRPr="00D52FD0">
        <w:rPr>
          <w:i/>
          <w:sz w:val="24"/>
        </w:rPr>
        <w:t>ошибками</w:t>
      </w:r>
      <w:bookmarkEnd w:id="37"/>
      <w:bookmarkEnd w:id="38"/>
      <w:proofErr w:type="spellEnd"/>
    </w:p>
    <w:p w14:paraId="3DAD7099" w14:textId="77777777" w:rsidR="001E5C14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 xml:space="preserve">«Учиться на своих ошибках» является важным навыком для ДК РУС. Общество поощряет корпоративную культуру, способствующую выявлению, обсуждению и исправлению ошибок. Такая культура в обращении с ошибками ведет к открытости, честности и доверию. </w:t>
      </w:r>
    </w:p>
    <w:p w14:paraId="41C58030" w14:textId="2795D9FC" w:rsidR="001E5C14" w:rsidRPr="00D52FD0" w:rsidRDefault="001E5C14" w:rsidP="00852C47">
      <w:pPr>
        <w:pStyle w:val="Heading3"/>
        <w:numPr>
          <w:ilvl w:val="2"/>
          <w:numId w:val="21"/>
        </w:numPr>
        <w:spacing w:after="240"/>
        <w:jc w:val="left"/>
        <w:rPr>
          <w:i/>
          <w:sz w:val="24"/>
        </w:rPr>
      </w:pPr>
      <w:bookmarkStart w:id="39" w:name="_Toc37946177"/>
      <w:bookmarkStart w:id="40" w:name="_Toc38008008"/>
      <w:proofErr w:type="spellStart"/>
      <w:r w:rsidRPr="00D52FD0">
        <w:rPr>
          <w:i/>
          <w:sz w:val="24"/>
        </w:rPr>
        <w:lastRenderedPageBreak/>
        <w:t>Обращение</w:t>
      </w:r>
      <w:proofErr w:type="spellEnd"/>
      <w:r w:rsidRPr="00D52FD0">
        <w:rPr>
          <w:i/>
          <w:sz w:val="24"/>
        </w:rPr>
        <w:t xml:space="preserve"> с </w:t>
      </w:r>
      <w:proofErr w:type="spellStart"/>
      <w:r w:rsidRPr="00D52FD0">
        <w:rPr>
          <w:i/>
          <w:sz w:val="24"/>
        </w:rPr>
        <w:t>нарушениями</w:t>
      </w:r>
      <w:proofErr w:type="spellEnd"/>
      <w:r w:rsidRPr="00D52FD0">
        <w:rPr>
          <w:i/>
          <w:sz w:val="24"/>
        </w:rPr>
        <w:t xml:space="preserve"> </w:t>
      </w:r>
      <w:proofErr w:type="spellStart"/>
      <w:r w:rsidRPr="00D52FD0">
        <w:rPr>
          <w:i/>
          <w:sz w:val="24"/>
        </w:rPr>
        <w:t>правил</w:t>
      </w:r>
      <w:bookmarkEnd w:id="39"/>
      <w:bookmarkEnd w:id="40"/>
      <w:proofErr w:type="spellEnd"/>
    </w:p>
    <w:p w14:paraId="50D38CC6" w14:textId="77777777" w:rsidR="001E5C14" w:rsidRPr="00CC2AE5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 xml:space="preserve">Нарушение законов и внутрикорпоративных правил может повлечь за собой серьезные негативные последствия для Общества и для сотрудников в виде </w:t>
      </w:r>
      <w:proofErr w:type="spellStart"/>
      <w:r w:rsidRPr="00CC2AE5">
        <w:rPr>
          <w:lang w:val="ru-RU"/>
        </w:rPr>
        <w:t>репутационного</w:t>
      </w:r>
      <w:proofErr w:type="spellEnd"/>
      <w:r w:rsidRPr="00CC2AE5">
        <w:rPr>
          <w:lang w:val="ru-RU"/>
        </w:rPr>
        <w:t xml:space="preserve"> вреда, экономического ущерба, наложения штрафных санкций и уголовного преследования.</w:t>
      </w:r>
    </w:p>
    <w:p w14:paraId="5ECC71E0" w14:textId="77777777" w:rsidR="001E5C14" w:rsidRPr="00CC2AE5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 xml:space="preserve">Для предотвращения таких критических последствий Обществу необходимо преждевременно выявлять нарушения. Именно для этой цели в Обществе функционирует «Горячая линия». Если сотрудники становятся свидетелями нарушений правил/законов или у них возникают весомые подозрения относительно наличия такого нарушения, они могут заявить о них, позвонив на «Горячую линию». </w:t>
      </w:r>
    </w:p>
    <w:p w14:paraId="6439986E" w14:textId="77777777" w:rsidR="001E5C14" w:rsidRPr="00CC2AE5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>Анонимность и конфиденциальность гарантируется.</w:t>
      </w:r>
    </w:p>
    <w:p w14:paraId="1099B00C" w14:textId="77777777" w:rsidR="001E5C14" w:rsidRDefault="001E5C14" w:rsidP="001E5C14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>ДК РУС ожидает от своих сотрудников того, что они будут относиться к своим коллегам и Обществу со всей необходимой ответственностью и предоставлять информацию, соблюдая принципы честности, добросовестности и разумности.</w:t>
      </w:r>
    </w:p>
    <w:p w14:paraId="7303680A" w14:textId="3B522987" w:rsidR="001E5C14" w:rsidRPr="00D52FD0" w:rsidRDefault="001E5C14" w:rsidP="00852C47">
      <w:pPr>
        <w:pStyle w:val="Heading3"/>
        <w:numPr>
          <w:ilvl w:val="2"/>
          <w:numId w:val="21"/>
        </w:numPr>
        <w:spacing w:after="240"/>
        <w:jc w:val="left"/>
        <w:rPr>
          <w:i/>
          <w:sz w:val="24"/>
        </w:rPr>
      </w:pPr>
      <w:bookmarkStart w:id="41" w:name="_Toc37946178"/>
      <w:bookmarkStart w:id="42" w:name="_Toc38008009"/>
      <w:bookmarkStart w:id="43" w:name="_GoBack"/>
      <w:bookmarkEnd w:id="43"/>
      <w:proofErr w:type="spellStart"/>
      <w:r w:rsidRPr="00D52FD0">
        <w:rPr>
          <w:i/>
          <w:sz w:val="24"/>
        </w:rPr>
        <w:t>Поддержка</w:t>
      </w:r>
      <w:proofErr w:type="spellEnd"/>
      <w:r w:rsidRPr="00D52FD0">
        <w:rPr>
          <w:i/>
          <w:sz w:val="24"/>
        </w:rPr>
        <w:t xml:space="preserve"> и </w:t>
      </w:r>
      <w:proofErr w:type="spellStart"/>
      <w:r w:rsidRPr="00D52FD0">
        <w:rPr>
          <w:i/>
          <w:sz w:val="24"/>
        </w:rPr>
        <w:t>помощь</w:t>
      </w:r>
      <w:bookmarkEnd w:id="41"/>
      <w:bookmarkEnd w:id="42"/>
      <w:proofErr w:type="spellEnd"/>
    </w:p>
    <w:p w14:paraId="43A0FA29" w14:textId="679EFE4F" w:rsidR="00B5612B" w:rsidRDefault="001E5C14" w:rsidP="00B5612B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  <w:r w:rsidRPr="00CC2AE5">
        <w:rPr>
          <w:lang w:val="ru-RU"/>
        </w:rPr>
        <w:t>Настоящий Кодекс не может дать конкретные ответы на все вопросы и разъяснить все ситуации. Поэтому при возникновении сомнений в повседневной работе сотрудники могут обратиться за помощью к непосредственному руководителю или в отдел корпоративного регулирования.</w:t>
      </w:r>
    </w:p>
    <w:p w14:paraId="598F0BD1" w14:textId="77777777" w:rsidR="00B5612B" w:rsidRDefault="00B5612B" w:rsidP="00B5612B">
      <w:pPr>
        <w:pStyle w:val="NormalWeb"/>
        <w:spacing w:before="0" w:beforeAutospacing="0" w:after="240" w:afterAutospacing="0" w:line="276" w:lineRule="auto"/>
        <w:ind w:firstLine="567"/>
        <w:jc w:val="both"/>
        <w:rPr>
          <w:lang w:val="ru-RU"/>
        </w:rPr>
      </w:pPr>
    </w:p>
    <w:p w14:paraId="05828D45" w14:textId="77777777" w:rsidR="004E342C" w:rsidRDefault="004E342C" w:rsidP="007F321D">
      <w:pPr>
        <w:jc w:val="center"/>
        <w:rPr>
          <w:b/>
          <w:lang w:val="ru-RU"/>
        </w:rPr>
      </w:pPr>
    </w:p>
    <w:p w14:paraId="0946C64F" w14:textId="4DA1E410" w:rsidR="00C412E5" w:rsidRDefault="00C412E5" w:rsidP="00DA3AD6">
      <w:pPr>
        <w:rPr>
          <w:b/>
          <w:lang w:val="ru-RU"/>
        </w:rPr>
      </w:pPr>
    </w:p>
    <w:sectPr w:rsidR="00C412E5" w:rsidSect="00730263">
      <w:headerReference w:type="default" r:id="rId8"/>
      <w:footerReference w:type="default" r:id="rId9"/>
      <w:headerReference w:type="first" r:id="rId10"/>
      <w:pgSz w:w="11907" w:h="16840" w:code="9"/>
      <w:pgMar w:top="1134" w:right="680" w:bottom="1134" w:left="1418" w:header="720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E89E3" w14:textId="77777777" w:rsidR="00833FF8" w:rsidRDefault="00833FF8">
      <w:r>
        <w:separator/>
      </w:r>
    </w:p>
  </w:endnote>
  <w:endnote w:type="continuationSeparator" w:id="0">
    <w:p w14:paraId="6BF8A16A" w14:textId="77777777" w:rsidR="00833FF8" w:rsidRDefault="0083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108" w:type="dxa"/>
      <w:tblLayout w:type="fixed"/>
      <w:tblLook w:val="0000" w:firstRow="0" w:lastRow="0" w:firstColumn="0" w:lastColumn="0" w:noHBand="0" w:noVBand="0"/>
    </w:tblPr>
    <w:tblGrid>
      <w:gridCol w:w="4860"/>
      <w:gridCol w:w="1620"/>
      <w:gridCol w:w="3600"/>
    </w:tblGrid>
    <w:tr w:rsidR="00833FF8" w:rsidRPr="00DA3AD6" w14:paraId="594779F0" w14:textId="77777777" w:rsidTr="00787453">
      <w:trPr>
        <w:trHeight w:val="153"/>
      </w:trPr>
      <w:tc>
        <w:tcPr>
          <w:tcW w:w="4860" w:type="dxa"/>
          <w:vAlign w:val="center"/>
        </w:tcPr>
        <w:p w14:paraId="1552102B" w14:textId="31E67BB4" w:rsidR="00833FF8" w:rsidRPr="001E5C14" w:rsidRDefault="00833FF8" w:rsidP="00787453">
          <w:pPr>
            <w:pStyle w:val="Footer"/>
            <w:tabs>
              <w:tab w:val="clear" w:pos="4844"/>
              <w:tab w:val="clear" w:pos="9689"/>
              <w:tab w:val="left" w:pos="5844"/>
            </w:tabs>
            <w:rPr>
              <w:color w:val="808080"/>
              <w:sz w:val="16"/>
            </w:rPr>
          </w:pPr>
        </w:p>
      </w:tc>
      <w:tc>
        <w:tcPr>
          <w:tcW w:w="1620" w:type="dxa"/>
          <w:vAlign w:val="center"/>
        </w:tcPr>
        <w:p w14:paraId="0842EE6F" w14:textId="1B67677A" w:rsidR="00833FF8" w:rsidRPr="007270B3" w:rsidRDefault="00833FF8" w:rsidP="007270B3">
          <w:pPr>
            <w:pStyle w:val="Footer"/>
            <w:tabs>
              <w:tab w:val="clear" w:pos="4844"/>
              <w:tab w:val="clear" w:pos="9689"/>
              <w:tab w:val="center" w:pos="4677"/>
              <w:tab w:val="right" w:pos="9355"/>
            </w:tabs>
            <w:jc w:val="center"/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</w:pP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fldChar w:fldCharType="begin"/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instrText xml:space="preserve"> PAGE </w:instrText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fldChar w:fldCharType="separate"/>
          </w:r>
          <w:r w:rsidR="00852C47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t>11</w:t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fldChar w:fldCharType="end"/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t xml:space="preserve"> из </w:t>
          </w:r>
          <w:r w:rsidR="00DA3AD6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t>11</w:t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fldChar w:fldCharType="begin"/>
          </w:r>
        </w:p>
        <w:p w14:paraId="0AC1BD44" w14:textId="18F30D7A" w:rsidR="00833FF8" w:rsidRPr="007270B3" w:rsidRDefault="00833FF8" w:rsidP="007270B3">
          <w:pPr>
            <w:pStyle w:val="Footer"/>
            <w:tabs>
              <w:tab w:val="clear" w:pos="4844"/>
              <w:tab w:val="clear" w:pos="9689"/>
              <w:tab w:val="center" w:pos="4677"/>
              <w:tab w:val="right" w:pos="9355"/>
            </w:tabs>
            <w:jc w:val="center"/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</w:pP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instrText xml:space="preserve">стр. </w:instrText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fldChar w:fldCharType="begin"/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instrText xml:space="preserve"> PAGE </w:instrText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fldChar w:fldCharType="separate"/>
          </w:r>
          <w:r w:rsidR="00852C47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instrText>11</w:instrText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fldChar w:fldCharType="end"/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instrText xml:space="preserve"> из </w:instrText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fldChar w:fldCharType="begin"/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instrText xml:space="preserve"> NUMPAGES </w:instrText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fldChar w:fldCharType="separate"/>
          </w:r>
          <w:r w:rsidR="00852C47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instrText>11</w:instrText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fldChar w:fldCharType="end"/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instrText xml:space="preserve"> PAGE </w:instrText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fldChar w:fldCharType="separate"/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t>11</w:t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fldChar w:fldCharType="end"/>
          </w:r>
        </w:p>
      </w:tc>
      <w:tc>
        <w:tcPr>
          <w:tcW w:w="3600" w:type="dxa"/>
          <w:vAlign w:val="center"/>
        </w:tcPr>
        <w:p w14:paraId="73C7F679" w14:textId="3DB1F07B" w:rsidR="00833FF8" w:rsidRPr="004700FF" w:rsidRDefault="00833FF8" w:rsidP="009C4730">
          <w:pPr>
            <w:pStyle w:val="Footer"/>
            <w:rPr>
              <w:color w:val="808080"/>
              <w:sz w:val="16"/>
              <w:lang w:val="ru-RU"/>
            </w:rPr>
          </w:pPr>
        </w:p>
      </w:tc>
    </w:tr>
  </w:tbl>
  <w:p w14:paraId="261DE14D" w14:textId="77777777" w:rsidR="00833FF8" w:rsidRPr="002E658E" w:rsidRDefault="00833FF8" w:rsidP="004700FF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781DF" w14:textId="77777777" w:rsidR="00833FF8" w:rsidRDefault="00833FF8">
      <w:r>
        <w:separator/>
      </w:r>
    </w:p>
  </w:footnote>
  <w:footnote w:type="continuationSeparator" w:id="0">
    <w:p w14:paraId="07572B12" w14:textId="77777777" w:rsidR="00833FF8" w:rsidRDefault="00833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45D10" w14:textId="31015B5B" w:rsidR="00833FF8" w:rsidRPr="00730263" w:rsidRDefault="00833FF8" w:rsidP="0005029B">
    <w:pPr>
      <w:pStyle w:val="Footer"/>
      <w:tabs>
        <w:tab w:val="right" w:pos="10205"/>
      </w:tabs>
      <w:jc w:val="center"/>
      <w:rPr>
        <w:rFonts w:ascii="Arial" w:hAnsi="Arial" w:cs="Arial"/>
        <w:b/>
        <w:color w:val="FF0000"/>
        <w:sz w:val="16"/>
        <w:szCs w:val="16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FC392" w14:textId="77777777" w:rsidR="00833FF8" w:rsidRPr="00215326" w:rsidRDefault="00833FF8" w:rsidP="00730263">
    <w:pPr>
      <w:jc w:val="right"/>
      <w:rPr>
        <w:b/>
        <w:color w:val="45535B"/>
        <w:sz w:val="32"/>
        <w:szCs w:val="32"/>
        <w:lang w:val="ru-RU"/>
      </w:rPr>
    </w:pPr>
    <w:r>
      <w:rPr>
        <w:noProof/>
        <w:sz w:val="16"/>
        <w:szCs w:val="16"/>
        <w:lang w:val="ru-RU" w:eastAsia="ru-RU"/>
      </w:rPr>
      <w:drawing>
        <wp:anchor distT="0" distB="0" distL="114300" distR="114300" simplePos="0" relativeHeight="251661312" behindDoc="0" locked="0" layoutInCell="1" allowOverlap="1" wp14:anchorId="13FCB6F2" wp14:editId="610326D9">
          <wp:simplePos x="0" y="0"/>
          <wp:positionH relativeFrom="column">
            <wp:posOffset>-83820</wp:posOffset>
          </wp:positionH>
          <wp:positionV relativeFrom="paragraph">
            <wp:posOffset>45720</wp:posOffset>
          </wp:positionV>
          <wp:extent cx="1675271" cy="216000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KR_logo_SLOGAN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271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248A">
      <w:rPr>
        <w:b/>
        <w:color w:val="45535B"/>
        <w:sz w:val="32"/>
        <w:szCs w:val="32"/>
        <w:lang w:val="ru-RU"/>
      </w:rPr>
      <w:t>Общество с ограниченной ответственностью</w:t>
    </w:r>
  </w:p>
  <w:p w14:paraId="13BE9B8C" w14:textId="77777777" w:rsidR="00833FF8" w:rsidRPr="00A2248A" w:rsidRDefault="00833FF8" w:rsidP="00730263">
    <w:pPr>
      <w:jc w:val="right"/>
      <w:rPr>
        <w:sz w:val="32"/>
        <w:szCs w:val="32"/>
        <w:lang w:val="ru-RU"/>
      </w:rPr>
    </w:pPr>
    <w:r w:rsidRPr="00A2248A">
      <w:rPr>
        <w:b/>
        <w:color w:val="45535B"/>
        <w:sz w:val="32"/>
        <w:szCs w:val="32"/>
        <w:lang w:val="ru-RU"/>
      </w:rPr>
      <w:t>«</w:t>
    </w:r>
    <w:r>
      <w:rPr>
        <w:b/>
        <w:color w:val="45535B"/>
        <w:sz w:val="32"/>
        <w:szCs w:val="32"/>
        <w:lang w:val="ru-RU"/>
      </w:rPr>
      <w:t>ДАЙМЛЕР КАМАЗ РУС</w:t>
    </w:r>
    <w:r w:rsidRPr="00A2248A">
      <w:rPr>
        <w:b/>
        <w:color w:val="45535B"/>
        <w:sz w:val="32"/>
        <w:szCs w:val="32"/>
        <w:lang w:val="ru-RU"/>
      </w:rPr>
      <w:t>»</w:t>
    </w:r>
  </w:p>
  <w:p w14:paraId="55828F6E" w14:textId="7E130F43" w:rsidR="00833FF8" w:rsidRPr="00730263" w:rsidRDefault="00833FF8" w:rsidP="00730263">
    <w:pPr>
      <w:pStyle w:val="Footer"/>
      <w:tabs>
        <w:tab w:val="right" w:pos="10205"/>
      </w:tabs>
      <w:spacing w:after="240"/>
      <w:jc w:val="center"/>
      <w:rPr>
        <w:rFonts w:ascii="Arial" w:hAnsi="Arial" w:cs="Arial"/>
        <w:b/>
        <w:color w:val="FF0000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C3065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FA4E9F"/>
    <w:multiLevelType w:val="hybridMultilevel"/>
    <w:tmpl w:val="C6DC847E"/>
    <w:lvl w:ilvl="0" w:tplc="A224A766">
      <w:start w:val="1"/>
      <w:numFmt w:val="decimal"/>
      <w:lvlText w:val="7.2.%1."/>
      <w:lvlJc w:val="left"/>
      <w:pPr>
        <w:ind w:left="78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2B154F3"/>
    <w:multiLevelType w:val="hybridMultilevel"/>
    <w:tmpl w:val="8B9E9A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582668"/>
    <w:multiLevelType w:val="multilevel"/>
    <w:tmpl w:val="B78C0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" w15:restartNumberingAfterBreak="0">
    <w:nsid w:val="16C64D8F"/>
    <w:multiLevelType w:val="multilevel"/>
    <w:tmpl w:val="B442C11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1BA23B9"/>
    <w:multiLevelType w:val="multilevel"/>
    <w:tmpl w:val="D02CC5E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8E0B73"/>
    <w:multiLevelType w:val="multilevel"/>
    <w:tmpl w:val="C1D8162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CD0679"/>
    <w:multiLevelType w:val="hybridMultilevel"/>
    <w:tmpl w:val="E29CF552"/>
    <w:lvl w:ilvl="0" w:tplc="58CA971A">
      <w:start w:val="1"/>
      <w:numFmt w:val="bullet"/>
      <w:lvlText w:val=""/>
      <w:lvlJc w:val="left"/>
      <w:pPr>
        <w:tabs>
          <w:tab w:val="num" w:pos="0"/>
        </w:tabs>
        <w:ind w:left="0" w:firstLine="57"/>
      </w:pPr>
      <w:rPr>
        <w:rFonts w:ascii="Symbol" w:hAnsi="Symbol" w:hint="default"/>
        <w:caps/>
        <w:spacing w:val="-6"/>
        <w:position w:val="6"/>
        <w:vertAlign w:val="subscrip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15C06"/>
    <w:multiLevelType w:val="multilevel"/>
    <w:tmpl w:val="041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29F54838"/>
    <w:multiLevelType w:val="multilevel"/>
    <w:tmpl w:val="A7CCDB2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3C5369"/>
    <w:multiLevelType w:val="multilevel"/>
    <w:tmpl w:val="F366288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F202001"/>
    <w:multiLevelType w:val="hybridMultilevel"/>
    <w:tmpl w:val="8B548014"/>
    <w:lvl w:ilvl="0" w:tplc="B70615C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32F0F"/>
    <w:multiLevelType w:val="multilevel"/>
    <w:tmpl w:val="A224E00C"/>
    <w:styleLink w:val="CurrentList1"/>
    <w:lvl w:ilvl="0">
      <w:start w:val="8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463FD1"/>
    <w:multiLevelType w:val="hybridMultilevel"/>
    <w:tmpl w:val="F372F6A8"/>
    <w:lvl w:ilvl="0" w:tplc="D39A7742">
      <w:start w:val="2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D529C6"/>
    <w:multiLevelType w:val="hybridMultilevel"/>
    <w:tmpl w:val="8F3C6508"/>
    <w:lvl w:ilvl="0" w:tplc="8EE45474">
      <w:start w:val="1"/>
      <w:numFmt w:val="bullet"/>
      <w:lvlText w:val=""/>
      <w:lvlJc w:val="left"/>
      <w:pPr>
        <w:tabs>
          <w:tab w:val="num" w:pos="295"/>
        </w:tabs>
        <w:ind w:left="11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44F646A5"/>
    <w:multiLevelType w:val="hybridMultilevel"/>
    <w:tmpl w:val="EBB4EDC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F779DB"/>
    <w:multiLevelType w:val="multilevel"/>
    <w:tmpl w:val="C638EA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8466DCE"/>
    <w:multiLevelType w:val="multilevel"/>
    <w:tmpl w:val="5376574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89D725B"/>
    <w:multiLevelType w:val="multilevel"/>
    <w:tmpl w:val="D55A59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8A82172"/>
    <w:multiLevelType w:val="hybridMultilevel"/>
    <w:tmpl w:val="4316F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B7542"/>
    <w:multiLevelType w:val="hybridMultilevel"/>
    <w:tmpl w:val="4BA41F5C"/>
    <w:lvl w:ilvl="0" w:tplc="D39A7742">
      <w:start w:val="2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E618D2"/>
    <w:multiLevelType w:val="hybridMultilevel"/>
    <w:tmpl w:val="D3B44D7C"/>
    <w:lvl w:ilvl="0" w:tplc="8CBED2F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63296"/>
    <w:multiLevelType w:val="hybridMultilevel"/>
    <w:tmpl w:val="DAB84878"/>
    <w:lvl w:ilvl="0" w:tplc="A76C723E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B369CB"/>
    <w:multiLevelType w:val="hybridMultilevel"/>
    <w:tmpl w:val="B6EAD750"/>
    <w:lvl w:ilvl="0" w:tplc="084A5758">
      <w:start w:val="1"/>
      <w:numFmt w:val="decimal"/>
      <w:lvlText w:val="7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A293D"/>
    <w:multiLevelType w:val="hybridMultilevel"/>
    <w:tmpl w:val="ADCCFF58"/>
    <w:lvl w:ilvl="0" w:tplc="6A2C7932">
      <w:start w:val="1"/>
      <w:numFmt w:val="decimal"/>
      <w:lvlText w:val="7.5.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8CC2D7B"/>
    <w:multiLevelType w:val="hybridMultilevel"/>
    <w:tmpl w:val="03B0EB62"/>
    <w:lvl w:ilvl="0" w:tplc="D918F1EE">
      <w:start w:val="1"/>
      <w:numFmt w:val="decimal"/>
      <w:lvlText w:val="5.%1."/>
      <w:lvlJc w:val="left"/>
      <w:pPr>
        <w:ind w:left="1440" w:hanging="360"/>
      </w:pPr>
      <w:rPr>
        <w:rFonts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624535"/>
    <w:multiLevelType w:val="hybridMultilevel"/>
    <w:tmpl w:val="98BCEC22"/>
    <w:lvl w:ilvl="0" w:tplc="6A44332E">
      <w:start w:val="1"/>
      <w:numFmt w:val="decimal"/>
      <w:lvlText w:val="7.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44419"/>
    <w:multiLevelType w:val="hybridMultilevel"/>
    <w:tmpl w:val="056EA33C"/>
    <w:lvl w:ilvl="0" w:tplc="E7DEEE22">
      <w:start w:val="1"/>
      <w:numFmt w:val="decimal"/>
      <w:lvlText w:val="7.6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94B06"/>
    <w:multiLevelType w:val="multilevel"/>
    <w:tmpl w:val="92DC64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DFF2957"/>
    <w:multiLevelType w:val="hybridMultilevel"/>
    <w:tmpl w:val="478E9B0E"/>
    <w:lvl w:ilvl="0" w:tplc="C8201656">
      <w:start w:val="1"/>
      <w:numFmt w:val="decimal"/>
      <w:lvlText w:val="4.%1"/>
      <w:lvlJc w:val="left"/>
      <w:pPr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6324E2"/>
    <w:multiLevelType w:val="multilevel"/>
    <w:tmpl w:val="6248F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572736B"/>
    <w:multiLevelType w:val="multilevel"/>
    <w:tmpl w:val="2DC42C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59D608C"/>
    <w:multiLevelType w:val="multilevel"/>
    <w:tmpl w:val="B3DCB6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D2E2CB0"/>
    <w:multiLevelType w:val="hybridMultilevel"/>
    <w:tmpl w:val="367E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B0574"/>
    <w:multiLevelType w:val="multilevel"/>
    <w:tmpl w:val="95348B5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31"/>
  </w:num>
  <w:num w:numId="7">
    <w:abstractNumId w:val="32"/>
  </w:num>
  <w:num w:numId="8">
    <w:abstractNumId w:val="10"/>
  </w:num>
  <w:num w:numId="9">
    <w:abstractNumId w:val="5"/>
  </w:num>
  <w:num w:numId="10">
    <w:abstractNumId w:val="34"/>
  </w:num>
  <w:num w:numId="11">
    <w:abstractNumId w:val="17"/>
  </w:num>
  <w:num w:numId="12">
    <w:abstractNumId w:val="4"/>
  </w:num>
  <w:num w:numId="13">
    <w:abstractNumId w:val="28"/>
  </w:num>
  <w:num w:numId="14">
    <w:abstractNumId w:val="15"/>
  </w:num>
  <w:num w:numId="15">
    <w:abstractNumId w:val="22"/>
  </w:num>
  <w:num w:numId="16">
    <w:abstractNumId w:val="7"/>
  </w:num>
  <w:num w:numId="17">
    <w:abstractNumId w:val="9"/>
  </w:num>
  <w:num w:numId="18">
    <w:abstractNumId w:val="16"/>
  </w:num>
  <w:num w:numId="19">
    <w:abstractNumId w:val="18"/>
  </w:num>
  <w:num w:numId="20">
    <w:abstractNumId w:val="6"/>
  </w:num>
  <w:num w:numId="21">
    <w:abstractNumId w:val="3"/>
  </w:num>
  <w:num w:numId="22">
    <w:abstractNumId w:val="30"/>
  </w:num>
  <w:num w:numId="23">
    <w:abstractNumId w:val="29"/>
  </w:num>
  <w:num w:numId="24">
    <w:abstractNumId w:val="21"/>
  </w:num>
  <w:num w:numId="25">
    <w:abstractNumId w:val="25"/>
  </w:num>
  <w:num w:numId="26">
    <w:abstractNumId w:val="2"/>
  </w:num>
  <w:num w:numId="27">
    <w:abstractNumId w:val="19"/>
  </w:num>
  <w:num w:numId="28">
    <w:abstractNumId w:val="20"/>
  </w:num>
  <w:num w:numId="29">
    <w:abstractNumId w:val="33"/>
  </w:num>
  <w:num w:numId="30">
    <w:abstractNumId w:val="13"/>
  </w:num>
  <w:num w:numId="31">
    <w:abstractNumId w:val="23"/>
  </w:num>
  <w:num w:numId="32">
    <w:abstractNumId w:val="1"/>
  </w:num>
  <w:num w:numId="33">
    <w:abstractNumId w:val="26"/>
  </w:num>
  <w:num w:numId="34">
    <w:abstractNumId w:val="24"/>
  </w:num>
  <w:num w:numId="35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BF"/>
    <w:rsid w:val="00011163"/>
    <w:rsid w:val="000150EF"/>
    <w:rsid w:val="00016045"/>
    <w:rsid w:val="00016146"/>
    <w:rsid w:val="0002253F"/>
    <w:rsid w:val="00022AFA"/>
    <w:rsid w:val="00023091"/>
    <w:rsid w:val="000233F8"/>
    <w:rsid w:val="00024955"/>
    <w:rsid w:val="00024B93"/>
    <w:rsid w:val="000252BF"/>
    <w:rsid w:val="00026CCC"/>
    <w:rsid w:val="00027B80"/>
    <w:rsid w:val="000303CE"/>
    <w:rsid w:val="00030D49"/>
    <w:rsid w:val="00032187"/>
    <w:rsid w:val="000324A1"/>
    <w:rsid w:val="00036973"/>
    <w:rsid w:val="00037710"/>
    <w:rsid w:val="00040657"/>
    <w:rsid w:val="000417D2"/>
    <w:rsid w:val="000443E2"/>
    <w:rsid w:val="0004622A"/>
    <w:rsid w:val="0005029B"/>
    <w:rsid w:val="0005172A"/>
    <w:rsid w:val="0005246E"/>
    <w:rsid w:val="000609C9"/>
    <w:rsid w:val="00062193"/>
    <w:rsid w:val="00067278"/>
    <w:rsid w:val="00067C09"/>
    <w:rsid w:val="00072B6C"/>
    <w:rsid w:val="000739E6"/>
    <w:rsid w:val="00074603"/>
    <w:rsid w:val="000752EC"/>
    <w:rsid w:val="00076168"/>
    <w:rsid w:val="00076A36"/>
    <w:rsid w:val="000810B1"/>
    <w:rsid w:val="00085E18"/>
    <w:rsid w:val="0008640D"/>
    <w:rsid w:val="000874C8"/>
    <w:rsid w:val="00093987"/>
    <w:rsid w:val="00093EFB"/>
    <w:rsid w:val="00096BD7"/>
    <w:rsid w:val="000976FF"/>
    <w:rsid w:val="000A330C"/>
    <w:rsid w:val="000A49EB"/>
    <w:rsid w:val="000A7C75"/>
    <w:rsid w:val="000B178A"/>
    <w:rsid w:val="000B2997"/>
    <w:rsid w:val="000B7508"/>
    <w:rsid w:val="000C0265"/>
    <w:rsid w:val="000C0BAC"/>
    <w:rsid w:val="000C1C29"/>
    <w:rsid w:val="000C2EDA"/>
    <w:rsid w:val="000D1FFF"/>
    <w:rsid w:val="000D2888"/>
    <w:rsid w:val="000D2B5C"/>
    <w:rsid w:val="000D2BE5"/>
    <w:rsid w:val="000E0364"/>
    <w:rsid w:val="000E30F4"/>
    <w:rsid w:val="000E3C53"/>
    <w:rsid w:val="000F0B61"/>
    <w:rsid w:val="000F1D59"/>
    <w:rsid w:val="000F29BE"/>
    <w:rsid w:val="000F56C1"/>
    <w:rsid w:val="000F750A"/>
    <w:rsid w:val="000F779A"/>
    <w:rsid w:val="000F7D8D"/>
    <w:rsid w:val="00100D6F"/>
    <w:rsid w:val="00103D9F"/>
    <w:rsid w:val="001057A9"/>
    <w:rsid w:val="00107D70"/>
    <w:rsid w:val="00111320"/>
    <w:rsid w:val="00111F30"/>
    <w:rsid w:val="0011293A"/>
    <w:rsid w:val="001134DC"/>
    <w:rsid w:val="00114C4C"/>
    <w:rsid w:val="0012008E"/>
    <w:rsid w:val="00121AC6"/>
    <w:rsid w:val="00121D8B"/>
    <w:rsid w:val="00123E10"/>
    <w:rsid w:val="00134AD6"/>
    <w:rsid w:val="00135424"/>
    <w:rsid w:val="00136944"/>
    <w:rsid w:val="001369C9"/>
    <w:rsid w:val="0014232C"/>
    <w:rsid w:val="00142408"/>
    <w:rsid w:val="00142B6E"/>
    <w:rsid w:val="001434ED"/>
    <w:rsid w:val="00147C35"/>
    <w:rsid w:val="0015062A"/>
    <w:rsid w:val="00153CC4"/>
    <w:rsid w:val="001540E3"/>
    <w:rsid w:val="00155DD7"/>
    <w:rsid w:val="0016058C"/>
    <w:rsid w:val="00163684"/>
    <w:rsid w:val="00165EF7"/>
    <w:rsid w:val="00166F09"/>
    <w:rsid w:val="001710DC"/>
    <w:rsid w:val="00171E9C"/>
    <w:rsid w:val="00177082"/>
    <w:rsid w:val="0018111A"/>
    <w:rsid w:val="0018194A"/>
    <w:rsid w:val="00184FD7"/>
    <w:rsid w:val="00190D8D"/>
    <w:rsid w:val="00190E64"/>
    <w:rsid w:val="001946E6"/>
    <w:rsid w:val="00195DB3"/>
    <w:rsid w:val="001974FF"/>
    <w:rsid w:val="001975C4"/>
    <w:rsid w:val="001A5594"/>
    <w:rsid w:val="001A575C"/>
    <w:rsid w:val="001A5D85"/>
    <w:rsid w:val="001B000B"/>
    <w:rsid w:val="001B0EA6"/>
    <w:rsid w:val="001B2F7B"/>
    <w:rsid w:val="001B5B6B"/>
    <w:rsid w:val="001B653A"/>
    <w:rsid w:val="001B6DA8"/>
    <w:rsid w:val="001B6F55"/>
    <w:rsid w:val="001C3715"/>
    <w:rsid w:val="001C6706"/>
    <w:rsid w:val="001C703B"/>
    <w:rsid w:val="001D261C"/>
    <w:rsid w:val="001D28DF"/>
    <w:rsid w:val="001D4E71"/>
    <w:rsid w:val="001D7306"/>
    <w:rsid w:val="001E5C14"/>
    <w:rsid w:val="001E664A"/>
    <w:rsid w:val="001E6BEF"/>
    <w:rsid w:val="001F064B"/>
    <w:rsid w:val="001F4B56"/>
    <w:rsid w:val="00204068"/>
    <w:rsid w:val="0020433B"/>
    <w:rsid w:val="00206C6D"/>
    <w:rsid w:val="00210224"/>
    <w:rsid w:val="002108A5"/>
    <w:rsid w:val="00211470"/>
    <w:rsid w:val="0021182D"/>
    <w:rsid w:val="00213403"/>
    <w:rsid w:val="002146D4"/>
    <w:rsid w:val="00215326"/>
    <w:rsid w:val="00215761"/>
    <w:rsid w:val="00216B6F"/>
    <w:rsid w:val="00220757"/>
    <w:rsid w:val="00220AFA"/>
    <w:rsid w:val="00224C05"/>
    <w:rsid w:val="00225460"/>
    <w:rsid w:val="00226148"/>
    <w:rsid w:val="00231DAD"/>
    <w:rsid w:val="00240411"/>
    <w:rsid w:val="002422E3"/>
    <w:rsid w:val="00242F04"/>
    <w:rsid w:val="002527E4"/>
    <w:rsid w:val="002540AE"/>
    <w:rsid w:val="00256E8C"/>
    <w:rsid w:val="002576FE"/>
    <w:rsid w:val="002577CC"/>
    <w:rsid w:val="00261111"/>
    <w:rsid w:val="002628C0"/>
    <w:rsid w:val="0026397A"/>
    <w:rsid w:val="00265400"/>
    <w:rsid w:val="00266F71"/>
    <w:rsid w:val="002725CC"/>
    <w:rsid w:val="002740A6"/>
    <w:rsid w:val="002809D3"/>
    <w:rsid w:val="00281758"/>
    <w:rsid w:val="00283187"/>
    <w:rsid w:val="002865BF"/>
    <w:rsid w:val="00286780"/>
    <w:rsid w:val="0029645D"/>
    <w:rsid w:val="00296517"/>
    <w:rsid w:val="00296BC3"/>
    <w:rsid w:val="002A18DB"/>
    <w:rsid w:val="002A37C1"/>
    <w:rsid w:val="002A3C9A"/>
    <w:rsid w:val="002A439F"/>
    <w:rsid w:val="002A56DC"/>
    <w:rsid w:val="002A6217"/>
    <w:rsid w:val="002A66EF"/>
    <w:rsid w:val="002A681F"/>
    <w:rsid w:val="002A76BD"/>
    <w:rsid w:val="002B6963"/>
    <w:rsid w:val="002C0D61"/>
    <w:rsid w:val="002D1617"/>
    <w:rsid w:val="002D16B5"/>
    <w:rsid w:val="002D1EDE"/>
    <w:rsid w:val="002D32BD"/>
    <w:rsid w:val="002D51DA"/>
    <w:rsid w:val="002E0C44"/>
    <w:rsid w:val="002E2210"/>
    <w:rsid w:val="002E25BC"/>
    <w:rsid w:val="002E2818"/>
    <w:rsid w:val="002E31DB"/>
    <w:rsid w:val="002E3544"/>
    <w:rsid w:val="002E4208"/>
    <w:rsid w:val="002E46C6"/>
    <w:rsid w:val="002E4C92"/>
    <w:rsid w:val="002E658E"/>
    <w:rsid w:val="002E6A1E"/>
    <w:rsid w:val="002E7812"/>
    <w:rsid w:val="002F2593"/>
    <w:rsid w:val="002F411D"/>
    <w:rsid w:val="002F5DB5"/>
    <w:rsid w:val="002F6258"/>
    <w:rsid w:val="002F6BAE"/>
    <w:rsid w:val="002F793B"/>
    <w:rsid w:val="0030074C"/>
    <w:rsid w:val="00301F30"/>
    <w:rsid w:val="0030248B"/>
    <w:rsid w:val="0030354F"/>
    <w:rsid w:val="00305A40"/>
    <w:rsid w:val="00314649"/>
    <w:rsid w:val="003200F9"/>
    <w:rsid w:val="00326552"/>
    <w:rsid w:val="00331800"/>
    <w:rsid w:val="0033205F"/>
    <w:rsid w:val="00334B51"/>
    <w:rsid w:val="00335B77"/>
    <w:rsid w:val="003473D8"/>
    <w:rsid w:val="00347FFC"/>
    <w:rsid w:val="00353C1B"/>
    <w:rsid w:val="003549F6"/>
    <w:rsid w:val="0035793A"/>
    <w:rsid w:val="0036212D"/>
    <w:rsid w:val="0036667C"/>
    <w:rsid w:val="003709AA"/>
    <w:rsid w:val="00370B46"/>
    <w:rsid w:val="00372647"/>
    <w:rsid w:val="003730C1"/>
    <w:rsid w:val="00383282"/>
    <w:rsid w:val="00383782"/>
    <w:rsid w:val="003868A9"/>
    <w:rsid w:val="003906A9"/>
    <w:rsid w:val="0039099E"/>
    <w:rsid w:val="003944BC"/>
    <w:rsid w:val="003A21DF"/>
    <w:rsid w:val="003A5C89"/>
    <w:rsid w:val="003B2B11"/>
    <w:rsid w:val="003B34C7"/>
    <w:rsid w:val="003B5538"/>
    <w:rsid w:val="003C0596"/>
    <w:rsid w:val="003C367B"/>
    <w:rsid w:val="003C5D9D"/>
    <w:rsid w:val="003D34DE"/>
    <w:rsid w:val="003D36F2"/>
    <w:rsid w:val="003D57C0"/>
    <w:rsid w:val="003D6362"/>
    <w:rsid w:val="003E10D5"/>
    <w:rsid w:val="003E1A1E"/>
    <w:rsid w:val="003F2793"/>
    <w:rsid w:val="003F32F5"/>
    <w:rsid w:val="003F3840"/>
    <w:rsid w:val="003F3DC8"/>
    <w:rsid w:val="003F41D8"/>
    <w:rsid w:val="003F4724"/>
    <w:rsid w:val="003F6411"/>
    <w:rsid w:val="00402616"/>
    <w:rsid w:val="00404701"/>
    <w:rsid w:val="00407CE3"/>
    <w:rsid w:val="004123FC"/>
    <w:rsid w:val="00416CF8"/>
    <w:rsid w:val="004176D2"/>
    <w:rsid w:val="00417809"/>
    <w:rsid w:val="00417909"/>
    <w:rsid w:val="00417CCC"/>
    <w:rsid w:val="00423B4B"/>
    <w:rsid w:val="0042486F"/>
    <w:rsid w:val="00425054"/>
    <w:rsid w:val="00427130"/>
    <w:rsid w:val="0042738A"/>
    <w:rsid w:val="00431941"/>
    <w:rsid w:val="00436872"/>
    <w:rsid w:val="00436E42"/>
    <w:rsid w:val="00437A94"/>
    <w:rsid w:val="00440B1F"/>
    <w:rsid w:val="00452527"/>
    <w:rsid w:val="00452F12"/>
    <w:rsid w:val="004570CD"/>
    <w:rsid w:val="00460F4F"/>
    <w:rsid w:val="004669D5"/>
    <w:rsid w:val="00467C4E"/>
    <w:rsid w:val="004700FF"/>
    <w:rsid w:val="00472161"/>
    <w:rsid w:val="00473EE7"/>
    <w:rsid w:val="00474327"/>
    <w:rsid w:val="004747F6"/>
    <w:rsid w:val="0047483A"/>
    <w:rsid w:val="004756D0"/>
    <w:rsid w:val="0048130D"/>
    <w:rsid w:val="00482241"/>
    <w:rsid w:val="00486631"/>
    <w:rsid w:val="00493214"/>
    <w:rsid w:val="0049414E"/>
    <w:rsid w:val="0049471B"/>
    <w:rsid w:val="004A4C44"/>
    <w:rsid w:val="004A61E8"/>
    <w:rsid w:val="004A6C1E"/>
    <w:rsid w:val="004B00C4"/>
    <w:rsid w:val="004B1CAC"/>
    <w:rsid w:val="004B619C"/>
    <w:rsid w:val="004B7EF6"/>
    <w:rsid w:val="004C1C22"/>
    <w:rsid w:val="004C2690"/>
    <w:rsid w:val="004C31C1"/>
    <w:rsid w:val="004C36D2"/>
    <w:rsid w:val="004C3845"/>
    <w:rsid w:val="004C6441"/>
    <w:rsid w:val="004C7345"/>
    <w:rsid w:val="004D0E8D"/>
    <w:rsid w:val="004D1625"/>
    <w:rsid w:val="004D3A65"/>
    <w:rsid w:val="004D5B09"/>
    <w:rsid w:val="004D626A"/>
    <w:rsid w:val="004E2D10"/>
    <w:rsid w:val="004E2E52"/>
    <w:rsid w:val="004E342C"/>
    <w:rsid w:val="004E3B45"/>
    <w:rsid w:val="004E68F6"/>
    <w:rsid w:val="004E6ADA"/>
    <w:rsid w:val="004F7B52"/>
    <w:rsid w:val="00501A05"/>
    <w:rsid w:val="00503F22"/>
    <w:rsid w:val="005041D5"/>
    <w:rsid w:val="005043BB"/>
    <w:rsid w:val="00511827"/>
    <w:rsid w:val="0051369D"/>
    <w:rsid w:val="005142C2"/>
    <w:rsid w:val="00514A78"/>
    <w:rsid w:val="00515BDF"/>
    <w:rsid w:val="0051750E"/>
    <w:rsid w:val="0052163B"/>
    <w:rsid w:val="00521D76"/>
    <w:rsid w:val="00523107"/>
    <w:rsid w:val="005312C3"/>
    <w:rsid w:val="0053329D"/>
    <w:rsid w:val="00533C12"/>
    <w:rsid w:val="00534A93"/>
    <w:rsid w:val="005369D3"/>
    <w:rsid w:val="0054153B"/>
    <w:rsid w:val="00541FC6"/>
    <w:rsid w:val="005424DF"/>
    <w:rsid w:val="005441A7"/>
    <w:rsid w:val="00545E7A"/>
    <w:rsid w:val="005476EE"/>
    <w:rsid w:val="00556DE5"/>
    <w:rsid w:val="005604DF"/>
    <w:rsid w:val="00562A9C"/>
    <w:rsid w:val="00565CBC"/>
    <w:rsid w:val="00565D37"/>
    <w:rsid w:val="00572E53"/>
    <w:rsid w:val="00573099"/>
    <w:rsid w:val="00573D84"/>
    <w:rsid w:val="00575AB3"/>
    <w:rsid w:val="00576674"/>
    <w:rsid w:val="005778E6"/>
    <w:rsid w:val="00580F91"/>
    <w:rsid w:val="00583233"/>
    <w:rsid w:val="0058372F"/>
    <w:rsid w:val="005838F1"/>
    <w:rsid w:val="0059193D"/>
    <w:rsid w:val="00595F3E"/>
    <w:rsid w:val="00597D4B"/>
    <w:rsid w:val="005A1B20"/>
    <w:rsid w:val="005A3429"/>
    <w:rsid w:val="005A38DE"/>
    <w:rsid w:val="005A7AC9"/>
    <w:rsid w:val="005B3223"/>
    <w:rsid w:val="005B3E00"/>
    <w:rsid w:val="005B4C83"/>
    <w:rsid w:val="005B7D2A"/>
    <w:rsid w:val="005B7DA7"/>
    <w:rsid w:val="005C260A"/>
    <w:rsid w:val="005C2BC4"/>
    <w:rsid w:val="005C5641"/>
    <w:rsid w:val="005C72A7"/>
    <w:rsid w:val="005D21D1"/>
    <w:rsid w:val="005D420C"/>
    <w:rsid w:val="005D586D"/>
    <w:rsid w:val="005E1AC6"/>
    <w:rsid w:val="005E3289"/>
    <w:rsid w:val="005E4CCD"/>
    <w:rsid w:val="005F223A"/>
    <w:rsid w:val="005F3F8F"/>
    <w:rsid w:val="005F415F"/>
    <w:rsid w:val="005F5677"/>
    <w:rsid w:val="00604CD3"/>
    <w:rsid w:val="00611FDF"/>
    <w:rsid w:val="00614DB5"/>
    <w:rsid w:val="00621F29"/>
    <w:rsid w:val="00634F3D"/>
    <w:rsid w:val="00637B6A"/>
    <w:rsid w:val="00643D6F"/>
    <w:rsid w:val="0064611F"/>
    <w:rsid w:val="0064671B"/>
    <w:rsid w:val="00656260"/>
    <w:rsid w:val="00656F05"/>
    <w:rsid w:val="006576D0"/>
    <w:rsid w:val="006611B3"/>
    <w:rsid w:val="00661A0A"/>
    <w:rsid w:val="006625B1"/>
    <w:rsid w:val="00663B54"/>
    <w:rsid w:val="00665176"/>
    <w:rsid w:val="00665AB2"/>
    <w:rsid w:val="00666A18"/>
    <w:rsid w:val="00667D44"/>
    <w:rsid w:val="00675837"/>
    <w:rsid w:val="00676216"/>
    <w:rsid w:val="00676E5B"/>
    <w:rsid w:val="006803D7"/>
    <w:rsid w:val="006862FF"/>
    <w:rsid w:val="00687F27"/>
    <w:rsid w:val="00687F46"/>
    <w:rsid w:val="00695AD9"/>
    <w:rsid w:val="006974E7"/>
    <w:rsid w:val="006A2FD5"/>
    <w:rsid w:val="006A3526"/>
    <w:rsid w:val="006A42DD"/>
    <w:rsid w:val="006A4CBF"/>
    <w:rsid w:val="006B0EDE"/>
    <w:rsid w:val="006B71FD"/>
    <w:rsid w:val="006B74ED"/>
    <w:rsid w:val="006C16F9"/>
    <w:rsid w:val="006C7C44"/>
    <w:rsid w:val="006D076D"/>
    <w:rsid w:val="006D1384"/>
    <w:rsid w:val="006D16F9"/>
    <w:rsid w:val="006D692D"/>
    <w:rsid w:val="006E257E"/>
    <w:rsid w:val="006F0705"/>
    <w:rsid w:val="006F32D5"/>
    <w:rsid w:val="006F3F4D"/>
    <w:rsid w:val="006F44DE"/>
    <w:rsid w:val="006F72DE"/>
    <w:rsid w:val="00700524"/>
    <w:rsid w:val="00700615"/>
    <w:rsid w:val="00701E2E"/>
    <w:rsid w:val="007041C1"/>
    <w:rsid w:val="0070420D"/>
    <w:rsid w:val="007052F6"/>
    <w:rsid w:val="00705A37"/>
    <w:rsid w:val="00715B83"/>
    <w:rsid w:val="0071653E"/>
    <w:rsid w:val="00717715"/>
    <w:rsid w:val="00721F73"/>
    <w:rsid w:val="0072441E"/>
    <w:rsid w:val="007259BD"/>
    <w:rsid w:val="007270B3"/>
    <w:rsid w:val="00730263"/>
    <w:rsid w:val="00733A6A"/>
    <w:rsid w:val="00735038"/>
    <w:rsid w:val="00740704"/>
    <w:rsid w:val="007422DA"/>
    <w:rsid w:val="00743FC0"/>
    <w:rsid w:val="00750968"/>
    <w:rsid w:val="007515BE"/>
    <w:rsid w:val="00752ED1"/>
    <w:rsid w:val="0075712D"/>
    <w:rsid w:val="00757B25"/>
    <w:rsid w:val="00760BCC"/>
    <w:rsid w:val="0076182F"/>
    <w:rsid w:val="00764133"/>
    <w:rsid w:val="00770D55"/>
    <w:rsid w:val="00770F68"/>
    <w:rsid w:val="00772FBC"/>
    <w:rsid w:val="00776451"/>
    <w:rsid w:val="007765E2"/>
    <w:rsid w:val="0077731E"/>
    <w:rsid w:val="007827A3"/>
    <w:rsid w:val="00783E31"/>
    <w:rsid w:val="0078408C"/>
    <w:rsid w:val="00785F5B"/>
    <w:rsid w:val="00787453"/>
    <w:rsid w:val="007910F3"/>
    <w:rsid w:val="00791ABC"/>
    <w:rsid w:val="00791D37"/>
    <w:rsid w:val="00792B42"/>
    <w:rsid w:val="00792F0A"/>
    <w:rsid w:val="00795030"/>
    <w:rsid w:val="0079515F"/>
    <w:rsid w:val="007953C2"/>
    <w:rsid w:val="00796C70"/>
    <w:rsid w:val="007976BA"/>
    <w:rsid w:val="007A36CF"/>
    <w:rsid w:val="007A68DE"/>
    <w:rsid w:val="007B1514"/>
    <w:rsid w:val="007B2148"/>
    <w:rsid w:val="007B23F9"/>
    <w:rsid w:val="007C040D"/>
    <w:rsid w:val="007C0F5F"/>
    <w:rsid w:val="007C11F3"/>
    <w:rsid w:val="007C28AD"/>
    <w:rsid w:val="007C39BA"/>
    <w:rsid w:val="007C79C4"/>
    <w:rsid w:val="007D40A7"/>
    <w:rsid w:val="007D5438"/>
    <w:rsid w:val="007D5DB6"/>
    <w:rsid w:val="007D76C6"/>
    <w:rsid w:val="007E1EBB"/>
    <w:rsid w:val="007E5179"/>
    <w:rsid w:val="007E7267"/>
    <w:rsid w:val="007E76B6"/>
    <w:rsid w:val="007F0DD5"/>
    <w:rsid w:val="007F2527"/>
    <w:rsid w:val="007F321D"/>
    <w:rsid w:val="007F5713"/>
    <w:rsid w:val="007F5F77"/>
    <w:rsid w:val="008005A3"/>
    <w:rsid w:val="00805A74"/>
    <w:rsid w:val="00806BD7"/>
    <w:rsid w:val="00807AB3"/>
    <w:rsid w:val="00807E16"/>
    <w:rsid w:val="008117E7"/>
    <w:rsid w:val="00813545"/>
    <w:rsid w:val="00815DEC"/>
    <w:rsid w:val="008168B3"/>
    <w:rsid w:val="008169B3"/>
    <w:rsid w:val="008175A4"/>
    <w:rsid w:val="008218D9"/>
    <w:rsid w:val="00824972"/>
    <w:rsid w:val="00825D4F"/>
    <w:rsid w:val="00826EC0"/>
    <w:rsid w:val="00827350"/>
    <w:rsid w:val="00833FF8"/>
    <w:rsid w:val="00835008"/>
    <w:rsid w:val="00835AEC"/>
    <w:rsid w:val="00836693"/>
    <w:rsid w:val="00836F5F"/>
    <w:rsid w:val="0084165A"/>
    <w:rsid w:val="00842E47"/>
    <w:rsid w:val="008472B4"/>
    <w:rsid w:val="00852C47"/>
    <w:rsid w:val="008539B0"/>
    <w:rsid w:val="008539EC"/>
    <w:rsid w:val="00853A8C"/>
    <w:rsid w:val="00856981"/>
    <w:rsid w:val="0085735B"/>
    <w:rsid w:val="0086142B"/>
    <w:rsid w:val="008620F4"/>
    <w:rsid w:val="00865F11"/>
    <w:rsid w:val="00867BEA"/>
    <w:rsid w:val="00873A58"/>
    <w:rsid w:val="00875373"/>
    <w:rsid w:val="008825AB"/>
    <w:rsid w:val="00883D41"/>
    <w:rsid w:val="00887C26"/>
    <w:rsid w:val="00895639"/>
    <w:rsid w:val="0089581C"/>
    <w:rsid w:val="008976AD"/>
    <w:rsid w:val="008A274F"/>
    <w:rsid w:val="008A2DD9"/>
    <w:rsid w:val="008A3139"/>
    <w:rsid w:val="008A3D26"/>
    <w:rsid w:val="008A4E88"/>
    <w:rsid w:val="008A6130"/>
    <w:rsid w:val="008B0F96"/>
    <w:rsid w:val="008B2335"/>
    <w:rsid w:val="008B2F6E"/>
    <w:rsid w:val="008B63B9"/>
    <w:rsid w:val="008B770C"/>
    <w:rsid w:val="008B78DF"/>
    <w:rsid w:val="008C24BB"/>
    <w:rsid w:val="008C2B94"/>
    <w:rsid w:val="008C411C"/>
    <w:rsid w:val="008C5F11"/>
    <w:rsid w:val="008D10E0"/>
    <w:rsid w:val="008D4A72"/>
    <w:rsid w:val="008D5974"/>
    <w:rsid w:val="008E0212"/>
    <w:rsid w:val="008E08FF"/>
    <w:rsid w:val="008E21C3"/>
    <w:rsid w:val="008E3D3B"/>
    <w:rsid w:val="008E5B20"/>
    <w:rsid w:val="008F02FE"/>
    <w:rsid w:val="008F373A"/>
    <w:rsid w:val="008F3AC3"/>
    <w:rsid w:val="0090214D"/>
    <w:rsid w:val="0090374B"/>
    <w:rsid w:val="00910927"/>
    <w:rsid w:val="00911302"/>
    <w:rsid w:val="00912F6D"/>
    <w:rsid w:val="00916F38"/>
    <w:rsid w:val="009201A2"/>
    <w:rsid w:val="00926383"/>
    <w:rsid w:val="00926E62"/>
    <w:rsid w:val="009302B2"/>
    <w:rsid w:val="00930352"/>
    <w:rsid w:val="00931BD5"/>
    <w:rsid w:val="009324F3"/>
    <w:rsid w:val="00933B57"/>
    <w:rsid w:val="00936571"/>
    <w:rsid w:val="00940236"/>
    <w:rsid w:val="0094503E"/>
    <w:rsid w:val="00952B7B"/>
    <w:rsid w:val="009530AB"/>
    <w:rsid w:val="0095428F"/>
    <w:rsid w:val="00957F1A"/>
    <w:rsid w:val="00961483"/>
    <w:rsid w:val="00963CA1"/>
    <w:rsid w:val="0097199D"/>
    <w:rsid w:val="00971CE5"/>
    <w:rsid w:val="0097405C"/>
    <w:rsid w:val="00975614"/>
    <w:rsid w:val="00975A52"/>
    <w:rsid w:val="0098534B"/>
    <w:rsid w:val="0098566D"/>
    <w:rsid w:val="00985A34"/>
    <w:rsid w:val="00987AE6"/>
    <w:rsid w:val="00990E2F"/>
    <w:rsid w:val="009936CF"/>
    <w:rsid w:val="00994E9D"/>
    <w:rsid w:val="009A5778"/>
    <w:rsid w:val="009A7032"/>
    <w:rsid w:val="009A7164"/>
    <w:rsid w:val="009A72DB"/>
    <w:rsid w:val="009B0ED4"/>
    <w:rsid w:val="009B1479"/>
    <w:rsid w:val="009B273A"/>
    <w:rsid w:val="009B41B0"/>
    <w:rsid w:val="009B47D9"/>
    <w:rsid w:val="009C1D2C"/>
    <w:rsid w:val="009C4730"/>
    <w:rsid w:val="009C4809"/>
    <w:rsid w:val="009C5B8F"/>
    <w:rsid w:val="009D2A26"/>
    <w:rsid w:val="009D2F96"/>
    <w:rsid w:val="009D3542"/>
    <w:rsid w:val="009E19E6"/>
    <w:rsid w:val="009E4DC4"/>
    <w:rsid w:val="009E4FC4"/>
    <w:rsid w:val="009E63CC"/>
    <w:rsid w:val="009E7D91"/>
    <w:rsid w:val="009F636C"/>
    <w:rsid w:val="009F7681"/>
    <w:rsid w:val="009F78DA"/>
    <w:rsid w:val="009F7F6C"/>
    <w:rsid w:val="00A01339"/>
    <w:rsid w:val="00A01FC9"/>
    <w:rsid w:val="00A04BE0"/>
    <w:rsid w:val="00A11AEB"/>
    <w:rsid w:val="00A1472D"/>
    <w:rsid w:val="00A1565D"/>
    <w:rsid w:val="00A158BB"/>
    <w:rsid w:val="00A172F0"/>
    <w:rsid w:val="00A2248A"/>
    <w:rsid w:val="00A2321D"/>
    <w:rsid w:val="00A24014"/>
    <w:rsid w:val="00A24433"/>
    <w:rsid w:val="00A30772"/>
    <w:rsid w:val="00A31854"/>
    <w:rsid w:val="00A3389A"/>
    <w:rsid w:val="00A417C6"/>
    <w:rsid w:val="00A42465"/>
    <w:rsid w:val="00A444C9"/>
    <w:rsid w:val="00A512ED"/>
    <w:rsid w:val="00A56768"/>
    <w:rsid w:val="00A57C93"/>
    <w:rsid w:val="00A61871"/>
    <w:rsid w:val="00A6341A"/>
    <w:rsid w:val="00A658ED"/>
    <w:rsid w:val="00A71083"/>
    <w:rsid w:val="00A72C39"/>
    <w:rsid w:val="00A76883"/>
    <w:rsid w:val="00A77216"/>
    <w:rsid w:val="00A80BD9"/>
    <w:rsid w:val="00A829C3"/>
    <w:rsid w:val="00A836B2"/>
    <w:rsid w:val="00A936AB"/>
    <w:rsid w:val="00A93C75"/>
    <w:rsid w:val="00A942F7"/>
    <w:rsid w:val="00A97886"/>
    <w:rsid w:val="00AA555D"/>
    <w:rsid w:val="00AA59E4"/>
    <w:rsid w:val="00AA5D80"/>
    <w:rsid w:val="00AA7A1D"/>
    <w:rsid w:val="00AB27A5"/>
    <w:rsid w:val="00AB2BDE"/>
    <w:rsid w:val="00AB68BB"/>
    <w:rsid w:val="00AB6A83"/>
    <w:rsid w:val="00AC0DB2"/>
    <w:rsid w:val="00AC0ECF"/>
    <w:rsid w:val="00AC1209"/>
    <w:rsid w:val="00AC6210"/>
    <w:rsid w:val="00AD08D6"/>
    <w:rsid w:val="00AD1BA5"/>
    <w:rsid w:val="00AD3A56"/>
    <w:rsid w:val="00AD5A8D"/>
    <w:rsid w:val="00AD602E"/>
    <w:rsid w:val="00AD7DAA"/>
    <w:rsid w:val="00AE213E"/>
    <w:rsid w:val="00AE533D"/>
    <w:rsid w:val="00AF2393"/>
    <w:rsid w:val="00AF26D0"/>
    <w:rsid w:val="00AF6144"/>
    <w:rsid w:val="00B00E6B"/>
    <w:rsid w:val="00B12CE3"/>
    <w:rsid w:val="00B17CE6"/>
    <w:rsid w:val="00B17FFC"/>
    <w:rsid w:val="00B20246"/>
    <w:rsid w:val="00B23210"/>
    <w:rsid w:val="00B329E0"/>
    <w:rsid w:val="00B33E6D"/>
    <w:rsid w:val="00B40F08"/>
    <w:rsid w:val="00B41A39"/>
    <w:rsid w:val="00B43955"/>
    <w:rsid w:val="00B44979"/>
    <w:rsid w:val="00B44C18"/>
    <w:rsid w:val="00B540D8"/>
    <w:rsid w:val="00B55983"/>
    <w:rsid w:val="00B5612B"/>
    <w:rsid w:val="00B57FB5"/>
    <w:rsid w:val="00B62A58"/>
    <w:rsid w:val="00B63D16"/>
    <w:rsid w:val="00B66F4D"/>
    <w:rsid w:val="00B707E3"/>
    <w:rsid w:val="00B70833"/>
    <w:rsid w:val="00B72596"/>
    <w:rsid w:val="00B7382E"/>
    <w:rsid w:val="00B73A1F"/>
    <w:rsid w:val="00B8051A"/>
    <w:rsid w:val="00B80F22"/>
    <w:rsid w:val="00B813F4"/>
    <w:rsid w:val="00B81D2B"/>
    <w:rsid w:val="00B83C04"/>
    <w:rsid w:val="00B93B96"/>
    <w:rsid w:val="00B94AC7"/>
    <w:rsid w:val="00B95592"/>
    <w:rsid w:val="00B96A0A"/>
    <w:rsid w:val="00BA0EBA"/>
    <w:rsid w:val="00BA12C0"/>
    <w:rsid w:val="00BA1DF1"/>
    <w:rsid w:val="00BA3F31"/>
    <w:rsid w:val="00BA5AFF"/>
    <w:rsid w:val="00BA7BA8"/>
    <w:rsid w:val="00BB3B89"/>
    <w:rsid w:val="00BB45AF"/>
    <w:rsid w:val="00BB5DB4"/>
    <w:rsid w:val="00BC0BB7"/>
    <w:rsid w:val="00BC3529"/>
    <w:rsid w:val="00BC46F9"/>
    <w:rsid w:val="00BC4C3E"/>
    <w:rsid w:val="00BC4DD4"/>
    <w:rsid w:val="00BC6505"/>
    <w:rsid w:val="00BD0F51"/>
    <w:rsid w:val="00BD2D5A"/>
    <w:rsid w:val="00BE2C5E"/>
    <w:rsid w:val="00BE55C1"/>
    <w:rsid w:val="00BE6474"/>
    <w:rsid w:val="00BF245B"/>
    <w:rsid w:val="00BF5365"/>
    <w:rsid w:val="00BF59CB"/>
    <w:rsid w:val="00BF6699"/>
    <w:rsid w:val="00BF6AB7"/>
    <w:rsid w:val="00BF7C5E"/>
    <w:rsid w:val="00C0065F"/>
    <w:rsid w:val="00C02BA2"/>
    <w:rsid w:val="00C0346A"/>
    <w:rsid w:val="00C042F8"/>
    <w:rsid w:val="00C07626"/>
    <w:rsid w:val="00C07D12"/>
    <w:rsid w:val="00C1385F"/>
    <w:rsid w:val="00C13FA7"/>
    <w:rsid w:val="00C20835"/>
    <w:rsid w:val="00C21A6A"/>
    <w:rsid w:val="00C21C75"/>
    <w:rsid w:val="00C2596A"/>
    <w:rsid w:val="00C31C71"/>
    <w:rsid w:val="00C3211C"/>
    <w:rsid w:val="00C323F4"/>
    <w:rsid w:val="00C335C2"/>
    <w:rsid w:val="00C35726"/>
    <w:rsid w:val="00C35B14"/>
    <w:rsid w:val="00C37E14"/>
    <w:rsid w:val="00C412E5"/>
    <w:rsid w:val="00C427DE"/>
    <w:rsid w:val="00C445A5"/>
    <w:rsid w:val="00C46303"/>
    <w:rsid w:val="00C51957"/>
    <w:rsid w:val="00C521B6"/>
    <w:rsid w:val="00C5280E"/>
    <w:rsid w:val="00C540B5"/>
    <w:rsid w:val="00C5739D"/>
    <w:rsid w:val="00C57876"/>
    <w:rsid w:val="00C6652C"/>
    <w:rsid w:val="00C6719C"/>
    <w:rsid w:val="00C70A7B"/>
    <w:rsid w:val="00C711E6"/>
    <w:rsid w:val="00C7181C"/>
    <w:rsid w:val="00C72370"/>
    <w:rsid w:val="00C73FB4"/>
    <w:rsid w:val="00C75C36"/>
    <w:rsid w:val="00C76723"/>
    <w:rsid w:val="00C843FE"/>
    <w:rsid w:val="00C87D92"/>
    <w:rsid w:val="00C93774"/>
    <w:rsid w:val="00C944D7"/>
    <w:rsid w:val="00C95C6A"/>
    <w:rsid w:val="00C97C61"/>
    <w:rsid w:val="00CA6E96"/>
    <w:rsid w:val="00CA6FC1"/>
    <w:rsid w:val="00CA7A97"/>
    <w:rsid w:val="00CB335E"/>
    <w:rsid w:val="00CC18E7"/>
    <w:rsid w:val="00CC481B"/>
    <w:rsid w:val="00CC6792"/>
    <w:rsid w:val="00CD04A4"/>
    <w:rsid w:val="00CD1329"/>
    <w:rsid w:val="00CD6B99"/>
    <w:rsid w:val="00CD6DD6"/>
    <w:rsid w:val="00CD7212"/>
    <w:rsid w:val="00CD7F30"/>
    <w:rsid w:val="00CE1C15"/>
    <w:rsid w:val="00CE22AC"/>
    <w:rsid w:val="00CE503E"/>
    <w:rsid w:val="00CE7BF1"/>
    <w:rsid w:val="00CF12EF"/>
    <w:rsid w:val="00CF2035"/>
    <w:rsid w:val="00D0214D"/>
    <w:rsid w:val="00D0349C"/>
    <w:rsid w:val="00D03EA4"/>
    <w:rsid w:val="00D10173"/>
    <w:rsid w:val="00D10495"/>
    <w:rsid w:val="00D12416"/>
    <w:rsid w:val="00D13DA5"/>
    <w:rsid w:val="00D1551B"/>
    <w:rsid w:val="00D1639F"/>
    <w:rsid w:val="00D16B46"/>
    <w:rsid w:val="00D2003D"/>
    <w:rsid w:val="00D21A35"/>
    <w:rsid w:val="00D23A3A"/>
    <w:rsid w:val="00D24ED6"/>
    <w:rsid w:val="00D33C53"/>
    <w:rsid w:val="00D411AA"/>
    <w:rsid w:val="00D41C86"/>
    <w:rsid w:val="00D445B5"/>
    <w:rsid w:val="00D44CBA"/>
    <w:rsid w:val="00D453C9"/>
    <w:rsid w:val="00D47A0C"/>
    <w:rsid w:val="00D53DDF"/>
    <w:rsid w:val="00D54686"/>
    <w:rsid w:val="00D5597C"/>
    <w:rsid w:val="00D55D90"/>
    <w:rsid w:val="00D660E4"/>
    <w:rsid w:val="00D67B37"/>
    <w:rsid w:val="00D7593A"/>
    <w:rsid w:val="00D81A36"/>
    <w:rsid w:val="00D81B4A"/>
    <w:rsid w:val="00D82153"/>
    <w:rsid w:val="00D82D24"/>
    <w:rsid w:val="00D852B9"/>
    <w:rsid w:val="00D86F03"/>
    <w:rsid w:val="00D8732F"/>
    <w:rsid w:val="00D91CBF"/>
    <w:rsid w:val="00D932D5"/>
    <w:rsid w:val="00D9419E"/>
    <w:rsid w:val="00D94969"/>
    <w:rsid w:val="00D95781"/>
    <w:rsid w:val="00D95C6F"/>
    <w:rsid w:val="00D973A8"/>
    <w:rsid w:val="00DA0951"/>
    <w:rsid w:val="00DA25ED"/>
    <w:rsid w:val="00DA3AD6"/>
    <w:rsid w:val="00DA3BEE"/>
    <w:rsid w:val="00DB1FC7"/>
    <w:rsid w:val="00DB692A"/>
    <w:rsid w:val="00DB7BC3"/>
    <w:rsid w:val="00DC1096"/>
    <w:rsid w:val="00DC1FE9"/>
    <w:rsid w:val="00DC430B"/>
    <w:rsid w:val="00DC488B"/>
    <w:rsid w:val="00DC4D21"/>
    <w:rsid w:val="00DC4F9E"/>
    <w:rsid w:val="00DC71F5"/>
    <w:rsid w:val="00DC7AD9"/>
    <w:rsid w:val="00DC7E06"/>
    <w:rsid w:val="00DD413E"/>
    <w:rsid w:val="00DD42DF"/>
    <w:rsid w:val="00DD5EAC"/>
    <w:rsid w:val="00DE1120"/>
    <w:rsid w:val="00DE345D"/>
    <w:rsid w:val="00DE4F34"/>
    <w:rsid w:val="00DF06D8"/>
    <w:rsid w:val="00DF3829"/>
    <w:rsid w:val="00DF4382"/>
    <w:rsid w:val="00DF554A"/>
    <w:rsid w:val="00DF7EE8"/>
    <w:rsid w:val="00E00948"/>
    <w:rsid w:val="00E02C87"/>
    <w:rsid w:val="00E02E10"/>
    <w:rsid w:val="00E0606D"/>
    <w:rsid w:val="00E062BC"/>
    <w:rsid w:val="00E076A7"/>
    <w:rsid w:val="00E10855"/>
    <w:rsid w:val="00E12360"/>
    <w:rsid w:val="00E213BE"/>
    <w:rsid w:val="00E21A59"/>
    <w:rsid w:val="00E2222E"/>
    <w:rsid w:val="00E31BBA"/>
    <w:rsid w:val="00E31E82"/>
    <w:rsid w:val="00E3436F"/>
    <w:rsid w:val="00E34A9C"/>
    <w:rsid w:val="00E407FC"/>
    <w:rsid w:val="00E40FAA"/>
    <w:rsid w:val="00E41A61"/>
    <w:rsid w:val="00E50147"/>
    <w:rsid w:val="00E5027D"/>
    <w:rsid w:val="00E5131D"/>
    <w:rsid w:val="00E51FFB"/>
    <w:rsid w:val="00E54A48"/>
    <w:rsid w:val="00E601CE"/>
    <w:rsid w:val="00E621AC"/>
    <w:rsid w:val="00E63B7B"/>
    <w:rsid w:val="00E64B7F"/>
    <w:rsid w:val="00E658C7"/>
    <w:rsid w:val="00E7142A"/>
    <w:rsid w:val="00E71FE8"/>
    <w:rsid w:val="00E72A9A"/>
    <w:rsid w:val="00E74B7F"/>
    <w:rsid w:val="00E773BD"/>
    <w:rsid w:val="00E80708"/>
    <w:rsid w:val="00E81DBA"/>
    <w:rsid w:val="00E8322C"/>
    <w:rsid w:val="00E86849"/>
    <w:rsid w:val="00E902C8"/>
    <w:rsid w:val="00E90DBF"/>
    <w:rsid w:val="00E937F1"/>
    <w:rsid w:val="00E94916"/>
    <w:rsid w:val="00E949FB"/>
    <w:rsid w:val="00E962FF"/>
    <w:rsid w:val="00E97F73"/>
    <w:rsid w:val="00EA1755"/>
    <w:rsid w:val="00EA220E"/>
    <w:rsid w:val="00EA4D2D"/>
    <w:rsid w:val="00EA69CD"/>
    <w:rsid w:val="00EB06A8"/>
    <w:rsid w:val="00EB0FD2"/>
    <w:rsid w:val="00EB272E"/>
    <w:rsid w:val="00EB6355"/>
    <w:rsid w:val="00EB7138"/>
    <w:rsid w:val="00ED0E65"/>
    <w:rsid w:val="00ED0E8F"/>
    <w:rsid w:val="00ED0EF8"/>
    <w:rsid w:val="00ED1437"/>
    <w:rsid w:val="00ED5B3D"/>
    <w:rsid w:val="00ED69D9"/>
    <w:rsid w:val="00ED6EF7"/>
    <w:rsid w:val="00ED7C97"/>
    <w:rsid w:val="00EE1277"/>
    <w:rsid w:val="00EE2A16"/>
    <w:rsid w:val="00EF092B"/>
    <w:rsid w:val="00EF757D"/>
    <w:rsid w:val="00F058B6"/>
    <w:rsid w:val="00F06A2A"/>
    <w:rsid w:val="00F11AE0"/>
    <w:rsid w:val="00F12749"/>
    <w:rsid w:val="00F23FDC"/>
    <w:rsid w:val="00F33CA1"/>
    <w:rsid w:val="00F34FEE"/>
    <w:rsid w:val="00F37DE8"/>
    <w:rsid w:val="00F40980"/>
    <w:rsid w:val="00F41026"/>
    <w:rsid w:val="00F41EB2"/>
    <w:rsid w:val="00F41F7D"/>
    <w:rsid w:val="00F5296E"/>
    <w:rsid w:val="00F53851"/>
    <w:rsid w:val="00F55188"/>
    <w:rsid w:val="00F57DCA"/>
    <w:rsid w:val="00F64537"/>
    <w:rsid w:val="00F66FFC"/>
    <w:rsid w:val="00F675DD"/>
    <w:rsid w:val="00F705A6"/>
    <w:rsid w:val="00F7275D"/>
    <w:rsid w:val="00F75BED"/>
    <w:rsid w:val="00F76342"/>
    <w:rsid w:val="00F76FE9"/>
    <w:rsid w:val="00F8376E"/>
    <w:rsid w:val="00F84B1A"/>
    <w:rsid w:val="00F879FB"/>
    <w:rsid w:val="00F87D6F"/>
    <w:rsid w:val="00F916F4"/>
    <w:rsid w:val="00F93B82"/>
    <w:rsid w:val="00FA1C3C"/>
    <w:rsid w:val="00FA2CBA"/>
    <w:rsid w:val="00FA3D37"/>
    <w:rsid w:val="00FA66A2"/>
    <w:rsid w:val="00FB0ABF"/>
    <w:rsid w:val="00FB244B"/>
    <w:rsid w:val="00FB333C"/>
    <w:rsid w:val="00FB35EF"/>
    <w:rsid w:val="00FB4A1D"/>
    <w:rsid w:val="00FB5D1E"/>
    <w:rsid w:val="00FB6982"/>
    <w:rsid w:val="00FC23EF"/>
    <w:rsid w:val="00FC39F1"/>
    <w:rsid w:val="00FC3F7E"/>
    <w:rsid w:val="00FD01FD"/>
    <w:rsid w:val="00FD1B85"/>
    <w:rsid w:val="00FD3A8B"/>
    <w:rsid w:val="00FD56BC"/>
    <w:rsid w:val="00FD74B5"/>
    <w:rsid w:val="00FE6C9A"/>
    <w:rsid w:val="00FE72FD"/>
    <w:rsid w:val="00FF051C"/>
    <w:rsid w:val="00FF2B71"/>
    <w:rsid w:val="00FF3D23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95842FF"/>
  <w15:docId w15:val="{34A2BA9D-1183-4010-9CB5-009CE580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C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5"/>
      </w:numPr>
      <w:jc w:val="center"/>
      <w:outlineLvl w:val="0"/>
    </w:pPr>
    <w:rPr>
      <w:color w:val="FF0000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5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5"/>
      </w:numPr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5"/>
      </w:numPr>
      <w:jc w:val="center"/>
      <w:outlineLvl w:val="4"/>
    </w:pPr>
    <w:rPr>
      <w:b/>
      <w:bCs/>
      <w:lang w:val="ru-RU"/>
    </w:rPr>
  </w:style>
  <w:style w:type="paragraph" w:styleId="Heading7">
    <w:name w:val="heading 7"/>
    <w:basedOn w:val="Normal"/>
    <w:next w:val="Normal"/>
    <w:qFormat/>
    <w:rsid w:val="00A31854"/>
    <w:pPr>
      <w:numPr>
        <w:ilvl w:val="6"/>
        <w:numId w:val="5"/>
      </w:num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aliases w:val="Draft"/>
    <w:basedOn w:val="Normal"/>
    <w:link w:val="HeaderChar"/>
    <w:uiPriority w:val="99"/>
    <w:pPr>
      <w:tabs>
        <w:tab w:val="center" w:pos="4844"/>
        <w:tab w:val="right" w:pos="9689"/>
      </w:tabs>
    </w:pPr>
    <w:rPr>
      <w:color w:val="000000"/>
    </w:rPr>
  </w:style>
  <w:style w:type="paragraph" w:styleId="Footer">
    <w:name w:val="footer"/>
    <w:basedOn w:val="Normal"/>
    <w:link w:val="FooterChar"/>
    <w:pPr>
      <w:tabs>
        <w:tab w:val="center" w:pos="4844"/>
        <w:tab w:val="right" w:pos="9689"/>
      </w:tabs>
    </w:pPr>
    <w:rPr>
      <w:color w:val="000000"/>
    </w:rPr>
  </w:style>
  <w:style w:type="paragraph" w:styleId="BodyTextIndent">
    <w:name w:val="Body Text Indent"/>
    <w:basedOn w:val="Normal"/>
    <w:pPr>
      <w:ind w:left="284"/>
    </w:pPr>
  </w:style>
  <w:style w:type="paragraph" w:styleId="BodyTextIndent2">
    <w:name w:val="Body Text Indent 2"/>
    <w:basedOn w:val="Normal"/>
    <w:pPr>
      <w:ind w:left="558"/>
    </w:pPr>
  </w:style>
  <w:style w:type="paragraph" w:customStyle="1" w:styleId="qfheading">
    <w:name w:val="qfheading"/>
    <w:basedOn w:val="Normal"/>
    <w:next w:val="Normal"/>
    <w:pPr>
      <w:ind w:left="567" w:hanging="567"/>
    </w:pPr>
    <w:rPr>
      <w:b/>
      <w:caps/>
      <w:szCs w:val="20"/>
      <w:lang w:val="en-GB"/>
    </w:rPr>
  </w:style>
  <w:style w:type="paragraph" w:styleId="List2">
    <w:name w:val="List 2"/>
    <w:basedOn w:val="Normal"/>
    <w:pPr>
      <w:ind w:left="566" w:hanging="283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ListBullet2">
    <w:name w:val="List Bullet 2"/>
    <w:basedOn w:val="Normal"/>
    <w:autoRedefine/>
    <w:pPr>
      <w:numPr>
        <w:numId w:val="1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3">
    <w:name w:val="Body Text Indent 3"/>
    <w:basedOn w:val="Normal"/>
    <w:pPr>
      <w:ind w:left="360" w:hanging="360"/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before="360" w:after="120"/>
      <w:ind w:right="-113"/>
    </w:pPr>
    <w:rPr>
      <w:lang w:val="ru-RU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8B0F96"/>
  </w:style>
  <w:style w:type="table" w:styleId="TableGrid">
    <w:name w:val="Table Grid"/>
    <w:basedOn w:val="TableNormal"/>
    <w:rsid w:val="005E328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DD42DF"/>
    <w:pPr>
      <w:tabs>
        <w:tab w:val="num" w:pos="720"/>
      </w:tabs>
      <w:ind w:left="720" w:hanging="720"/>
    </w:pPr>
    <w:rPr>
      <w:lang w:val="ru-RU" w:eastAsia="ru-RU"/>
    </w:rPr>
  </w:style>
  <w:style w:type="character" w:customStyle="1" w:styleId="ms-sitemapdirectional">
    <w:name w:val="ms-sitemapdirectional"/>
    <w:basedOn w:val="DefaultParagraphFont"/>
    <w:rsid w:val="00556DE5"/>
  </w:style>
  <w:style w:type="character" w:customStyle="1" w:styleId="Heading1Char">
    <w:name w:val="Heading 1 Char"/>
    <w:link w:val="Heading1"/>
    <w:rsid w:val="00770F68"/>
    <w:rPr>
      <w:color w:val="FF0000"/>
      <w:sz w:val="24"/>
      <w:szCs w:val="24"/>
      <w:lang w:val="en-US" w:eastAsia="en-US" w:bidi="ar-SA"/>
    </w:rPr>
  </w:style>
  <w:style w:type="numbering" w:customStyle="1" w:styleId="CurrentList1">
    <w:name w:val="Current List1"/>
    <w:rsid w:val="000A49EB"/>
    <w:pPr>
      <w:numPr>
        <w:numId w:val="4"/>
      </w:numPr>
    </w:pPr>
  </w:style>
  <w:style w:type="character" w:styleId="CommentReference">
    <w:name w:val="annotation reference"/>
    <w:rsid w:val="00402616"/>
    <w:rPr>
      <w:sz w:val="16"/>
      <w:szCs w:val="16"/>
    </w:rPr>
  </w:style>
  <w:style w:type="paragraph" w:styleId="CommentText">
    <w:name w:val="annotation text"/>
    <w:basedOn w:val="Normal"/>
    <w:semiHidden/>
    <w:rsid w:val="00220A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20AFA"/>
    <w:rPr>
      <w:b/>
      <w:bCs/>
    </w:rPr>
  </w:style>
  <w:style w:type="character" w:customStyle="1" w:styleId="hps">
    <w:name w:val="hps"/>
    <w:basedOn w:val="DefaultParagraphFont"/>
    <w:rsid w:val="001E664A"/>
  </w:style>
  <w:style w:type="character" w:customStyle="1" w:styleId="atn">
    <w:name w:val="atn"/>
    <w:basedOn w:val="DefaultParagraphFont"/>
    <w:rsid w:val="006D692D"/>
  </w:style>
  <w:style w:type="character" w:customStyle="1" w:styleId="hpsatn">
    <w:name w:val="hps atn"/>
    <w:basedOn w:val="DefaultParagraphFont"/>
    <w:rsid w:val="006D692D"/>
  </w:style>
  <w:style w:type="character" w:customStyle="1" w:styleId="longtext">
    <w:name w:val="long_text"/>
    <w:basedOn w:val="DefaultParagraphFont"/>
    <w:rsid w:val="006D692D"/>
  </w:style>
  <w:style w:type="character" w:customStyle="1" w:styleId="shorttext">
    <w:name w:val="short_text"/>
    <w:basedOn w:val="DefaultParagraphFont"/>
    <w:rsid w:val="00795030"/>
  </w:style>
  <w:style w:type="paragraph" w:styleId="TOC1">
    <w:name w:val="toc 1"/>
    <w:basedOn w:val="Normal"/>
    <w:next w:val="Normal"/>
    <w:autoRedefine/>
    <w:uiPriority w:val="39"/>
    <w:rsid w:val="008D10E0"/>
  </w:style>
  <w:style w:type="character" w:customStyle="1" w:styleId="gt-icon-text1">
    <w:name w:val="gt-icon-text1"/>
    <w:basedOn w:val="DefaultParagraphFont"/>
    <w:rsid w:val="00C335C2"/>
  </w:style>
  <w:style w:type="character" w:customStyle="1" w:styleId="FooterChar">
    <w:name w:val="Footer Char"/>
    <w:link w:val="Footer"/>
    <w:uiPriority w:val="99"/>
    <w:locked/>
    <w:rsid w:val="004700FF"/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30263"/>
    <w:pPr>
      <w:ind w:left="708"/>
    </w:pPr>
  </w:style>
  <w:style w:type="character" w:customStyle="1" w:styleId="HeaderChar">
    <w:name w:val="Header Char"/>
    <w:aliases w:val="Draft Char"/>
    <w:link w:val="Header"/>
    <w:uiPriority w:val="99"/>
    <w:locked/>
    <w:rsid w:val="00730263"/>
    <w:rPr>
      <w:color w:val="000000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rsid w:val="00730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333377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730263"/>
    <w:rPr>
      <w:rFonts w:ascii="Courier New" w:hAnsi="Courier New"/>
      <w:color w:val="333377"/>
      <w:lang w:val="x-none" w:eastAsia="x-none"/>
    </w:rPr>
  </w:style>
  <w:style w:type="character" w:customStyle="1" w:styleId="FontStyle22">
    <w:name w:val="Font Style22"/>
    <w:uiPriority w:val="99"/>
    <w:rsid w:val="000A330C"/>
    <w:rPr>
      <w:rFonts w:ascii="Arial Unicode MS" w:eastAsia="Arial Unicode MS" w:cs="Arial Unicode MS"/>
      <w:sz w:val="12"/>
      <w:szCs w:val="12"/>
    </w:rPr>
  </w:style>
  <w:style w:type="paragraph" w:styleId="TOCHeading">
    <w:name w:val="TOC Heading"/>
    <w:basedOn w:val="Heading1"/>
    <w:next w:val="Normal"/>
    <w:uiPriority w:val="39"/>
    <w:unhideWhenUsed/>
    <w:qFormat/>
    <w:rsid w:val="0051750E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1E5C14"/>
    <w:rPr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E5C14"/>
    <w:rPr>
      <w:b/>
      <w:bCs/>
      <w:sz w:val="36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E5C1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E5C14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D9EC-9A1E-4528-B11D-24C0045F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2732</Words>
  <Characters>20181</Characters>
  <Application>Microsoft Office Word</Application>
  <DocSecurity>0</DocSecurity>
  <Lines>168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 всем возникшим вопросам обращаться в юююююююююю по качеству</vt:lpstr>
      <vt:lpstr>По всем возникшим вопросам обращаться в юююююююююю по качеству</vt:lpstr>
    </vt:vector>
  </TitlesOfParts>
  <Company/>
  <LinksUpToDate>false</LinksUpToDate>
  <CharactersWithSpaces>22868</CharactersWithSpaces>
  <SharedDoc>false</SharedDoc>
  <HLinks>
    <vt:vector size="18" baseType="variant">
      <vt:variant>
        <vt:i4>67633193</vt:i4>
      </vt:variant>
      <vt:variant>
        <vt:i4>6</vt:i4>
      </vt:variant>
      <vt:variant>
        <vt:i4>0</vt:i4>
      </vt:variant>
      <vt:variant>
        <vt:i4>5</vt:i4>
      </vt:variant>
      <vt:variant>
        <vt:lpwstr>\\EMEA.CORPDIR.NET\E489\PUBLIC\_DEPARTMENTS\MBTV\062700_House of Policies\Положения. Regulations\QUALITY DEPT _ОТДЕЛ КАЧЕСТВА</vt:lpwstr>
      </vt:variant>
      <vt:variant>
        <vt:lpwstr/>
      </vt:variant>
      <vt:variant>
        <vt:i4>4325419</vt:i4>
      </vt:variant>
      <vt:variant>
        <vt:i4>3</vt:i4>
      </vt:variant>
      <vt:variant>
        <vt:i4>0</vt:i4>
      </vt:variant>
      <vt:variant>
        <vt:i4>5</vt:i4>
      </vt:variant>
      <vt:variant>
        <vt:lpwstr>mailto:ruslan.zorin@daimler.com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mailto:anastasiya.nikitina@daimler.com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всем возникшим вопросам обращаться в юююююююююю по качеству</dc:title>
  <dc:subject/>
  <dc:creator>r.mryasov</dc:creator>
  <cp:keywords/>
  <dc:description/>
  <cp:lastModifiedBy>Proshkina, Yulia (489)</cp:lastModifiedBy>
  <cp:revision>7</cp:revision>
  <cp:lastPrinted>2016-05-24T05:25:00Z</cp:lastPrinted>
  <dcterms:created xsi:type="dcterms:W3CDTF">2020-04-17T06:59:00Z</dcterms:created>
  <dcterms:modified xsi:type="dcterms:W3CDTF">2020-12-23T07:33:00Z</dcterms:modified>
</cp:coreProperties>
</file>