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67" w:rsidRPr="006F381E" w:rsidRDefault="00226967" w:rsidP="0022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</w:pPr>
      <w:r w:rsidRPr="006F381E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 xml:space="preserve">Типовые ситуации </w:t>
      </w:r>
    </w:p>
    <w:p w:rsidR="00226967" w:rsidRPr="006F381E" w:rsidRDefault="00226967" w:rsidP="0022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</w:pPr>
      <w:r w:rsidRPr="006F381E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конфликта интересов</w:t>
      </w:r>
    </w:p>
    <w:p w:rsidR="00226967" w:rsidRPr="005D1D55" w:rsidRDefault="00226967" w:rsidP="0022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val="ru-RU" w:eastAsia="de-DE"/>
        </w:rPr>
      </w:pP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 определение конфликта интересов подпадает множество конкретных ситуаций, в которых работник </w:t>
      </w:r>
      <w:r w:rsidRPr="006E74F1">
        <w:rPr>
          <w:rFonts w:ascii="Times New Roman" w:eastAsia="Times New Roman" w:hAnsi="Times New Roman" w:cs="Times New Roman"/>
          <w:lang w:val="ru-RU"/>
        </w:rPr>
        <w:t>ООО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6E74F1">
        <w:rPr>
          <w:rFonts w:ascii="Times New Roman" w:eastAsia="Times New Roman" w:hAnsi="Times New Roman" w:cs="Times New Roman"/>
          <w:lang w:val="ru-RU"/>
        </w:rPr>
        <w:t>«ДК РУС»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может оказаться в процессе исполнения своих трудовых обязанностей. Учитывая разнообразие частных интересов работника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составить исчерпывающий перечень таких ситуаций не представляется возможным. Тем не менее, можно выделить ряд ключевых областей регулирования, в которых возникновение конфликта интересов является наиболее вероятным: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имущественные обязательства;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отдельных трудовых функций в отношении родственников и (или) иных лиц, с которыми связана личная заинтересованность работника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иной оплачиваемой работы;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взаимодействие с бывшим работодателем;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ценными бумагами;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явное нарушение установленных запретов (например, использование работником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информации, </w:t>
      </w: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ставшей ему известной в связи с исполнением трудовых обязанностей).</w:t>
      </w:r>
    </w:p>
    <w:p w:rsidR="00226967" w:rsidRPr="006F381E" w:rsidRDefault="00226967" w:rsidP="00226967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 Конфликт интересов между </w:t>
      </w:r>
      <w:r w:rsidRPr="006E74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 его работником, связанный с организацией, являющейся контрагентом (в том числе, потенциальным контрагентом) </w:t>
      </w:r>
      <w:r w:rsidRPr="006E74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в силу получения материальных благ, а также наличия имущественных обязательств 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 Работник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намеревается установить такие отношения или является ее конкурентом.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BB30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менеджер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7062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имеющий право голоса в комиссии тендерного комитета по выбору поставщика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получает значительную скидку на товары организации, которая является поставщиком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уведомить о наличии личной заинтересованности,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направив Декларацию о конфликте интересов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раскрыв в ней сведения о конфликте (о возможном конфликте) интересов.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Возможные способы урегулирования конфликта интересов: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отстранение работника от участия в обсуждении и процессе принятия решений по вопросам, влекущим конфликт интересов; внесение по согласованию с работником изменений в его должностные обязанности.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 Работник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намеревается установить такие отношения или является ее конкурентом.</w:t>
      </w:r>
    </w:p>
    <w:p w:rsidR="00226967" w:rsidRPr="006F381E" w:rsidRDefault="00226967" w:rsidP="00D75BBB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работник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кредитные обязательства перед иной организацией, при этом в должностные обязанности работника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входит принятие решений о привлечении заемных средств.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следует направить Декларацию о конфликте интересов, раскрыв в ней сведения о конфликте (о возможном конфликте) интересов, </w:t>
      </w:r>
      <w:r w:rsidRPr="007F0A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Возможные способы урегулирования конфликта интересов: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отстранение работника (постоянное или временное) от исполнения должностных обязанностей в отношении организации, перед которой работник или иные лица, с которыми связана личная заинтересованность работника, имеют финансовые или имущественные обязательства; внесение по согласованию с работником изменений в его должностные обязанности.</w:t>
      </w:r>
    </w:p>
    <w:p w:rsidR="00226967" w:rsidRPr="006F381E" w:rsidRDefault="00226967" w:rsidP="00226967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 Конфликт интересов, связанный с выполнением отдельных функций работника </w:t>
      </w:r>
      <w:r w:rsidRPr="006E74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отношении родственников и/или иных лиц, с которыми связана личная заинтересованность работника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</w:t>
      </w: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участвует в принятии кадровых решений в отношении лиц, являющихся его родственниками, друзьями или иными лицами, с которыми связана его личная заинтересованность.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703C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менеджер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принимает решение о необоснованном назначении на вышестоящую должность, об увеличении заработной платы (выплаты премии) в отношении своего подчиненного, который связан с ним родственными отношениями.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уведомить о наличии личной заинтересованности,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направив Декларацию о конфликте интересов </w:t>
      </w:r>
      <w:r w:rsidRPr="007F0A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раскрыв в ней сведения о конфликте (о возможном конфликте) интересов.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Возможные способы урегулирования конфликта интересов: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отстранение работника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принятия решения по вопросам, влекущим конфликт интересов; перевод работника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(его подчиненного) на иную должность, предусматривающую выполнение должностных обязанностей, не связанных с конфликтом интересов, изменение круга его должностных обязанностей.</w:t>
      </w:r>
    </w:p>
    <w:p w:rsidR="00226967" w:rsidRPr="006F381E" w:rsidRDefault="00226967" w:rsidP="00226967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2.2. Работник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242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менеджер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242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принимающий непосредственное участие в тендере п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закупке товаров, работ, услуг для нужд компании, принимает </w:t>
      </w:r>
      <w:r w:rsidR="00B566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необоснованное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в отношении своего родственника, друга или иного лица, с которым связана его личная заинтересованность, являющегося владельцем компании поставщика.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</w:t>
      </w:r>
      <w:r w:rsidRPr="006E74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уведомить о наличии личной заинтересованности,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направив Декларацию о конфликте интересов </w:t>
      </w:r>
      <w:r w:rsidRPr="007F0A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раскрыв в ней сведения о конфликте (о возможном конфликте) интересов.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Возможные способы урегулирования конфликта интересов: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отстранение работника от участия в обсуждении и процессе принятия решения, которое является предметом конфликта интересов.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 Конфликт интересов, связанный с выполнением работником </w:t>
      </w:r>
      <w:r w:rsidRPr="007F0AC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оплачиваемой работы</w:t>
      </w:r>
      <w:r w:rsidR="00F41D0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для другой организации.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Работник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его родственник или иное лицо, с которым связана личная заинтересованность работника, выполняет или намерен выполнять оплачиваемую работу на условиях трудового или гражданско-правового договора в </w:t>
      </w:r>
      <w:r w:rsidR="00B566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другой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компании, имеющей деловые отношения с </w:t>
      </w:r>
      <w:r w:rsidRPr="007F0A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намеревающейся установить такие отношения или являющейся ее конкурентом.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работнику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обладающему конфиденциальной информацией о деятельности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поступает предложение о работе</w:t>
      </w:r>
      <w:r w:rsidR="00B566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должность руководителя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совместительству от организации, являющейся конкурентом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widowControl w:val="0"/>
        <w:autoSpaceDE w:val="0"/>
        <w:autoSpaceDN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следует направить Декларацию о конфликте интересов, раскрыв в ней сведения о конфликте (о возможном конфликте) интересов, </w:t>
      </w:r>
      <w:r w:rsidR="00DF642B" w:rsidRPr="00DF64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F642B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Возможные способы урегулирования конфликта интересов: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рекомендация работнику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отказаться от выполнения иной оплачиваемой работы в организации, являющейся конкурентом</w:t>
      </w:r>
      <w:r w:rsidR="00DF64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F642B" w:rsidRDefault="00DF642B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 Работник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его родственник или иное лицо, с которым связана личная заинтересованность работника, выполняет или намерен выполнять оплачиваемую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работу в</w:t>
      </w:r>
      <w:r w:rsidR="00885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другой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организации, являющейся дочерней или иным образом аффилированной с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организацией.</w:t>
      </w:r>
    </w:p>
    <w:p w:rsidR="00226967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выполняет по совместительству </w:t>
      </w:r>
      <w:bookmarkStart w:id="0" w:name="_GoBack"/>
      <w:bookmarkEnd w:id="0"/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в иной организации, являющейся дочерней организацией</w:t>
      </w:r>
      <w:r w:rsidR="00DF64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F642B" w:rsidRPr="00DF64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 этом трудовые обязанности работника в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связаны с осуществлением контрольных полномочий в отношении дочерней организации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="008D6D90"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</w:t>
      </w:r>
      <w:r w:rsidR="008D6D90"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>уведомить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 наличии личной заинтересованности,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направив Декларацию о конфликте интересов </w:t>
      </w:r>
      <w:r w:rsidR="00DF642B" w:rsidRPr="00DF64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раскрыв в ней сведения о конфликте (о возможном конфликте) интересов.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Возможные способы урегулирования конфликта интересов: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внесение по согласованию с работником </w:t>
      </w:r>
      <w:r w:rsidRPr="00D36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изменений в его должностные обязанности; отстранение работника от исполнения должностных обязанностей в отношении дочерней или иным образом аффилированной организации, которые влекут или могут повлечь конфликт интересов.</w:t>
      </w:r>
    </w:p>
    <w:p w:rsidR="007B372A" w:rsidRDefault="007B372A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F23FD6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226967"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 Конфликт интересов, связанный с владением ценными бумагами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 иное лицо, с которым связана его личная заинтересованность, владеет ценными бумагами организации, которая имеет деловые отношения с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намеревается установить такие отношения или является ее конкурентом.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F23F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менеджер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принимает решение об инвестировании средств </w:t>
      </w:r>
      <w:r w:rsidR="00305D24" w:rsidRPr="00305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Потенциальным объектом инвестиций является организация, ценные бумаги которой принадлежат работнику.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Работнику </w:t>
      </w:r>
      <w:r w:rsidR="00305D24" w:rsidRPr="00305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="00305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уведомить о наличии личной заинтересованности,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направив Декларацию о конфликте интересов </w:t>
      </w:r>
      <w:r w:rsidR="00305D24" w:rsidRPr="00305D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сотруднику отдела корпоративного регулирования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раскрыв в ней сведения о конфликте (о возможном конфликте) интересов.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Возможные способы урегулирования конфликта интересов: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отстранение работника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участия в обсуждении и процессе принятия решения, которое является предметом конфликта интересов; внесение по согласованию с работником изменений в его должностные обязанности; рекомендация работнику продать имеющиеся ценные бумаги или передать их в доверительное управление.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85762" w:rsidRDefault="00885762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23FD6" w:rsidRDefault="00F23FD6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23FD6" w:rsidRDefault="00F23FD6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26967" w:rsidRPr="006F381E" w:rsidRDefault="00F23FD6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5</w:t>
      </w:r>
      <w:r w:rsidR="00226967"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 Конфликт интересов, связанный с использованием информации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Работник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информацию, ставшую ему известной в ходе выполнения должностных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</w:t>
      </w:r>
      <w:r w:rsidR="003B0E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работник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выполнения</w:t>
      </w:r>
      <w:r w:rsidR="002675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своих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</w:t>
      </w:r>
      <w:r w:rsidR="002675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стных обязанностей, </w:t>
      </w:r>
      <w:r w:rsidR="003B0E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ообщает информацию</w:t>
      </w:r>
      <w:r w:rsidR="002675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планируемых ценах, вычетах, скидках</w:t>
      </w:r>
      <w:r w:rsidR="00F578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578EB" w:rsidRPr="00F578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организации, являющейся конкурентом ООО «ДК РУС»</w:t>
      </w:r>
      <w:r w:rsidR="003E72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Меры предотвращения и урегулирования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Работнику </w:t>
      </w:r>
      <w:r w:rsidRPr="001D6B8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ООО «ДК РУС» </w:t>
      </w: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запрещается разглашать или использовать в личных целях информацию, ставшую ему известной в связи с исполнением должностных обязанностей. В связи с этим работнику </w:t>
      </w:r>
      <w:r w:rsidRPr="001D6B8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ООО «ДК РУС» </w:t>
      </w: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следует воздержаться от использования в личных целях указанной информации.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Возможные способы урегулирования конфликта интересов: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Работодателю, которому стало известно о факте использования работником </w:t>
      </w:r>
      <w:r w:rsidRPr="001D6B8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ООО «ДК РУС» </w:t>
      </w: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информации, полученной работником в ходе исполнения должностных обязанностей, для получения выгоды или конкурентных преимуществ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себя или иного лица, с которым связана личная заинтересованность работника,</w:t>
      </w:r>
      <w:r w:rsidRPr="006F381E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рекомендуется рассмотреть вопрос о применении к работнику мер дисциплинарной ответственности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неисполнение или ненадлежащее исполнение работником по его вине возложенных на него трудовых обязанностей вплоть до увольнения по соответствующим основаниям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26967" w:rsidRPr="006F381E" w:rsidRDefault="00226967" w:rsidP="0022696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 всех случаях выявления конфликта интересов </w:t>
      </w:r>
      <w:r w:rsidR="003E724A">
        <w:rPr>
          <w:rFonts w:ascii="Times New Roman" w:eastAsia="Calibri" w:hAnsi="Times New Roman" w:cs="Times New Roman"/>
          <w:sz w:val="24"/>
          <w:szCs w:val="24"/>
          <w:lang w:val="ru-RU"/>
        </w:rPr>
        <w:t>сотрудник отдела корпоративного регулирования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соответствующий руководитель урегулируют конфликт интересов в соответствии с Трудовым кодексом Российской Федерации, законодательством Российской Федерации в области противодействия коррупции, </w:t>
      </w:r>
      <w:r w:rsidR="003E72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Кодексом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>этики</w:t>
      </w:r>
      <w:r w:rsidR="003E72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делового поведения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E72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1D6B82">
        <w:rPr>
          <w:rFonts w:ascii="Times New Roman" w:eastAsia="Calibri" w:hAnsi="Times New Roman" w:cs="Times New Roman"/>
          <w:sz w:val="24"/>
          <w:szCs w:val="24"/>
          <w:lang w:val="ru-RU"/>
        </w:rPr>
        <w:t>ООО «ДК РУС»</w:t>
      </w:r>
      <w:r w:rsidR="003E724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Положением о разрешении конфликта интересов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1D6B82">
        <w:rPr>
          <w:rFonts w:ascii="Times New Roman" w:eastAsia="Calibri" w:hAnsi="Times New Roman" w:cs="Times New Roman"/>
          <w:sz w:val="24"/>
          <w:szCs w:val="24"/>
          <w:lang w:val="ru-RU"/>
        </w:rPr>
        <w:t>ООО «ДК РУС»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иными нормативными и организационно-распорядительными документами </w:t>
      </w:r>
      <w:r w:rsidRPr="001D6B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ООО «ДК РУС» 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области противодействия коррупции, в том числе способами, изложенными в указанном </w:t>
      </w:r>
      <w:r w:rsidR="003E724A">
        <w:rPr>
          <w:rFonts w:ascii="Times New Roman" w:eastAsia="Calibri" w:hAnsi="Times New Roman" w:cs="Times New Roman"/>
          <w:sz w:val="24"/>
          <w:szCs w:val="24"/>
          <w:lang w:val="ru-RU"/>
        </w:rPr>
        <w:t>документе</w:t>
      </w:r>
      <w:r w:rsidRPr="006F38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226967" w:rsidRDefault="00226967" w:rsidP="00226967">
      <w:p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выборе конкретного способа урегулирования конфликта интересов важно учитывать значимость прямой или косвенной личной заинтересованности работника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вероятность того, что эта заинтересованность будет реализована в ущерб интересам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тяжесть совершенного работником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коррупционного проступка, степень его вины и иные обстоятельства.</w:t>
      </w:r>
    </w:p>
    <w:p w:rsidR="00226967" w:rsidRPr="006F381E" w:rsidRDefault="00226967" w:rsidP="00226967">
      <w:p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Также необходимо указать работнику </w:t>
      </w:r>
      <w:r w:rsidRPr="001D6B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недопустимость нарушения требований об урегулировании конфликта интересов, установленных в целях противодействия коррупции законодательством Российской Федерации и нормативными документами </w:t>
      </w:r>
      <w:r w:rsidRPr="002B09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</w:t>
      </w:r>
      <w:r w:rsidRPr="002B09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«ДК РУС»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предупредить его о мерах юридической ответственности, применяемых в случае такого нарушения.</w:t>
      </w:r>
    </w:p>
    <w:p w:rsidR="00226967" w:rsidRPr="006F381E" w:rsidRDefault="00226967" w:rsidP="00226967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Указанный выше перечень ситуаций, при которых может возникнуть конфликт интересов между </w:t>
      </w:r>
      <w:r w:rsidRPr="002B09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«ДК РУС» </w:t>
      </w:r>
      <w:r w:rsidRPr="006F38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работниками, не является исчерпывающим. </w:t>
      </w:r>
    </w:p>
    <w:p w:rsidR="00226967" w:rsidRPr="006F381E" w:rsidRDefault="00226967" w:rsidP="00226967">
      <w:pPr>
        <w:tabs>
          <w:tab w:val="left" w:pos="4536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381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D9113" wp14:editId="56336788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1115060" cy="0"/>
                <wp:effectExtent l="6350" t="12065" r="1206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0F8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9.7pt;width:87.8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O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1mWTdMZ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PGuCjtsAAAAGAQAADwAAAGRycy9kb3ducmV2LnhtbEyPwU7DMBBE&#10;70j8g7VIXBB1WpFCQzZVhcSBI20lrtt4SQLxOoqdJvTrccWhHHdmNPM2X0+2VUfufeMEYT5LQLGU&#10;zjRSIex3r/dPoHwgMdQ6YYQf9rAurq9yyowb5Z2P21CpWCI+I4Q6hC7T2pc1W/Iz17FE79P1lkI8&#10;+0qbnsZYblu9SJKlttRIXKip45eay+/tYBHYD+k82axstX87jXcfi9PX2O0Qb2+mzTOowFO4hOGM&#10;H9GhiEwHN4jxqkWIjwSEdPUA6uw+pktQhz9BF7n+j1/8AgAA//8DAFBLAQItABQABgAIAAAAIQC2&#10;gziS/gAAAOEBAAATAAAAAAAAAAAAAAAAAAAAAABbQ29udGVudF9UeXBlc10ueG1sUEsBAi0AFAAG&#10;AAgAAAAhADj9If/WAAAAlAEAAAsAAAAAAAAAAAAAAAAALwEAAF9yZWxzLy5yZWxzUEsBAi0AFAAG&#10;AAgAAAAhAHYNk4weAgAAOwQAAA4AAAAAAAAAAAAAAAAALgIAAGRycy9lMm9Eb2MueG1sUEsBAi0A&#10;FAAGAAgAAAAhADxrgo7bAAAABgEAAA8AAAAAAAAAAAAAAAAAeAQAAGRycy9kb3ducmV2LnhtbFBL&#10;BQYAAAAABAAEAPMAAACABQAAAAA=&#10;">
                <w10:wrap anchorx="margin"/>
              </v:shape>
            </w:pict>
          </mc:Fallback>
        </mc:AlternateContent>
      </w:r>
    </w:p>
    <w:p w:rsidR="00226967" w:rsidRPr="006F381E" w:rsidRDefault="00226967" w:rsidP="00226967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6F381E" w:rsidRPr="00226967" w:rsidRDefault="006F381E" w:rsidP="00226967">
      <w:pPr>
        <w:rPr>
          <w:lang w:val="ru-RU"/>
        </w:rPr>
      </w:pPr>
    </w:p>
    <w:sectPr w:rsidR="006F381E" w:rsidRPr="00226967" w:rsidSect="005A692D">
      <w:footerReference w:type="default" r:id="rId8"/>
      <w:footnotePr>
        <w:numRestart w:val="eachPage"/>
      </w:footnotePr>
      <w:pgSz w:w="12240" w:h="15840"/>
      <w:pgMar w:top="1276" w:right="850" w:bottom="567" w:left="1701" w:header="708" w:footer="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5A" w:rsidRDefault="0032405A" w:rsidP="0032405A">
      <w:pPr>
        <w:spacing w:after="0" w:line="240" w:lineRule="auto"/>
      </w:pPr>
      <w:r>
        <w:separator/>
      </w:r>
    </w:p>
  </w:endnote>
  <w:endnote w:type="continuationSeparator" w:id="0">
    <w:p w:rsidR="0032405A" w:rsidRDefault="0032405A" w:rsidP="003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52" w:rsidRPr="00846686" w:rsidRDefault="0032405A">
    <w:pPr>
      <w:pStyle w:val="a6"/>
      <w:jc w:val="center"/>
      <w:rPr>
        <w:sz w:val="18"/>
        <w:szCs w:val="18"/>
      </w:rPr>
    </w:pPr>
    <w:r w:rsidRPr="00846686">
      <w:rPr>
        <w:sz w:val="18"/>
        <w:szCs w:val="18"/>
      </w:rPr>
      <w:fldChar w:fldCharType="begin"/>
    </w:r>
    <w:r w:rsidRPr="00846686">
      <w:rPr>
        <w:sz w:val="18"/>
        <w:szCs w:val="18"/>
      </w:rPr>
      <w:instrText>PAGE   \* MERGEFORMAT</w:instrText>
    </w:r>
    <w:r w:rsidRPr="00846686">
      <w:rPr>
        <w:sz w:val="18"/>
        <w:szCs w:val="18"/>
      </w:rPr>
      <w:fldChar w:fldCharType="separate"/>
    </w:r>
    <w:r w:rsidR="00F95190" w:rsidRPr="00F95190">
      <w:rPr>
        <w:noProof/>
        <w:sz w:val="18"/>
        <w:szCs w:val="18"/>
        <w:lang w:val="ru-RU"/>
      </w:rPr>
      <w:t>6</w:t>
    </w:r>
    <w:r w:rsidRPr="00846686">
      <w:rPr>
        <w:sz w:val="18"/>
        <w:szCs w:val="18"/>
      </w:rPr>
      <w:fldChar w:fldCharType="end"/>
    </w:r>
  </w:p>
  <w:p w:rsidR="00F57052" w:rsidRDefault="00F951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5A" w:rsidRDefault="0032405A" w:rsidP="0032405A">
      <w:pPr>
        <w:spacing w:after="0" w:line="240" w:lineRule="auto"/>
      </w:pPr>
      <w:r>
        <w:separator/>
      </w:r>
    </w:p>
  </w:footnote>
  <w:footnote w:type="continuationSeparator" w:id="0">
    <w:p w:rsidR="0032405A" w:rsidRDefault="0032405A" w:rsidP="0032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6FF"/>
    <w:multiLevelType w:val="multilevel"/>
    <w:tmpl w:val="146CB2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90373A"/>
    <w:multiLevelType w:val="hybridMultilevel"/>
    <w:tmpl w:val="05CE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517A0"/>
    <w:multiLevelType w:val="hybridMultilevel"/>
    <w:tmpl w:val="41B41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75204"/>
    <w:multiLevelType w:val="multilevel"/>
    <w:tmpl w:val="6B0C1622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5A"/>
    <w:rsid w:val="00167971"/>
    <w:rsid w:val="001907AE"/>
    <w:rsid w:val="001B603D"/>
    <w:rsid w:val="001C5C40"/>
    <w:rsid w:val="001D6B82"/>
    <w:rsid w:val="00226967"/>
    <w:rsid w:val="002373BC"/>
    <w:rsid w:val="002675DF"/>
    <w:rsid w:val="002742CA"/>
    <w:rsid w:val="002B09A5"/>
    <w:rsid w:val="0030030F"/>
    <w:rsid w:val="00305D24"/>
    <w:rsid w:val="0032405A"/>
    <w:rsid w:val="003B0E5A"/>
    <w:rsid w:val="003E724A"/>
    <w:rsid w:val="004207D5"/>
    <w:rsid w:val="00465AF1"/>
    <w:rsid w:val="00475F45"/>
    <w:rsid w:val="004C474D"/>
    <w:rsid w:val="00555D5D"/>
    <w:rsid w:val="005D1D55"/>
    <w:rsid w:val="006E74F1"/>
    <w:rsid w:val="006F381E"/>
    <w:rsid w:val="00703CA9"/>
    <w:rsid w:val="007062A9"/>
    <w:rsid w:val="007B214F"/>
    <w:rsid w:val="007B372A"/>
    <w:rsid w:val="007F22FB"/>
    <w:rsid w:val="00885762"/>
    <w:rsid w:val="008D6D90"/>
    <w:rsid w:val="009141AA"/>
    <w:rsid w:val="00924225"/>
    <w:rsid w:val="00A762E5"/>
    <w:rsid w:val="00AC3744"/>
    <w:rsid w:val="00B566F1"/>
    <w:rsid w:val="00BA4923"/>
    <w:rsid w:val="00BB305D"/>
    <w:rsid w:val="00BC5B5B"/>
    <w:rsid w:val="00BF6056"/>
    <w:rsid w:val="00C8228F"/>
    <w:rsid w:val="00CB2031"/>
    <w:rsid w:val="00CB5443"/>
    <w:rsid w:val="00D366CB"/>
    <w:rsid w:val="00D57ECE"/>
    <w:rsid w:val="00D75BBB"/>
    <w:rsid w:val="00D87742"/>
    <w:rsid w:val="00DF642B"/>
    <w:rsid w:val="00E2115B"/>
    <w:rsid w:val="00EB3540"/>
    <w:rsid w:val="00ED7969"/>
    <w:rsid w:val="00F07F6C"/>
    <w:rsid w:val="00F23FD6"/>
    <w:rsid w:val="00F41D01"/>
    <w:rsid w:val="00F578EB"/>
    <w:rsid w:val="00F9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211C-A8DE-4163-89E6-AD611CDB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5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5A"/>
    <w:pPr>
      <w:ind w:left="720"/>
      <w:contextualSpacing/>
    </w:pPr>
  </w:style>
  <w:style w:type="paragraph" w:styleId="a4">
    <w:name w:val="header"/>
    <w:basedOn w:val="a"/>
    <w:link w:val="a5"/>
    <w:unhideWhenUsed/>
    <w:rsid w:val="003240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2405A"/>
    <w:rPr>
      <w:lang w:val="en-US"/>
    </w:rPr>
  </w:style>
  <w:style w:type="paragraph" w:styleId="a6">
    <w:name w:val="footer"/>
    <w:basedOn w:val="a"/>
    <w:link w:val="a7"/>
    <w:uiPriority w:val="99"/>
    <w:unhideWhenUsed/>
    <w:rsid w:val="003240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05A"/>
    <w:rPr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32405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2405A"/>
    <w:rPr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32405A"/>
    <w:rPr>
      <w:vertAlign w:val="superscript"/>
    </w:rPr>
  </w:style>
  <w:style w:type="table" w:styleId="ab">
    <w:name w:val="Light List"/>
    <w:basedOn w:val="a1"/>
    <w:uiPriority w:val="61"/>
    <w:rsid w:val="0032405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32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0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0548-4D8F-4DE3-BE38-973AAA2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1769</Words>
  <Characters>10085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Daimler AG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Derugina, Maria (489)</dc:creator>
  <cp:keywords/>
  <dc:description/>
  <cp:lastModifiedBy>Gorodskova, Gulnara (489)</cp:lastModifiedBy>
  <cp:revision>15</cp:revision>
  <cp:lastPrinted>2017-05-30T13:59:00Z</cp:lastPrinted>
  <dcterms:created xsi:type="dcterms:W3CDTF">2020-10-02T13:01:00Z</dcterms:created>
  <dcterms:modified xsi:type="dcterms:W3CDTF">2020-10-20T13:09:00Z</dcterms:modified>
</cp:coreProperties>
</file>